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4D29" w14:textId="77777777" w:rsidR="003943B1" w:rsidRPr="003943B1" w:rsidRDefault="003943B1" w:rsidP="003943B1">
      <w:pPr>
        <w:spacing w:after="0" w:line="240" w:lineRule="auto"/>
        <w:rPr>
          <w:rFonts w:ascii="Times New Roman" w:eastAsia="Times New Roman" w:hAnsi="Times New Roman" w:cs="Times New Roman"/>
          <w:sz w:val="24"/>
          <w:szCs w:val="20"/>
        </w:rPr>
      </w:pPr>
      <w:r w:rsidRPr="003943B1">
        <w:rPr>
          <w:rFonts w:ascii="Times New Roman" w:eastAsia="Times New Roman" w:hAnsi="Times New Roman" w:cs="Times New Roman"/>
          <w:noProof/>
          <w:sz w:val="24"/>
          <w:szCs w:val="20"/>
        </w:rPr>
        <w:drawing>
          <wp:inline distT="0" distB="0" distL="0" distR="0" wp14:anchorId="303D4AF7" wp14:editId="3A71BA40">
            <wp:extent cx="1514475" cy="638175"/>
            <wp:effectExtent l="0" t="0" r="9525" b="9525"/>
            <wp:docPr id="2" name="Picture 2" descr="cid:image001.png@01D105D6.C8265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05D6.C82652B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638175"/>
                    </a:xfrm>
                    <a:prstGeom prst="rect">
                      <a:avLst/>
                    </a:prstGeom>
                    <a:noFill/>
                    <a:ln>
                      <a:noFill/>
                    </a:ln>
                  </pic:spPr>
                </pic:pic>
              </a:graphicData>
            </a:graphic>
          </wp:inline>
        </w:drawing>
      </w:r>
    </w:p>
    <w:p w14:paraId="4A7FF7A9" w14:textId="77777777" w:rsidR="003943B1" w:rsidRPr="003943B1" w:rsidRDefault="003943B1" w:rsidP="003943B1">
      <w:pPr>
        <w:spacing w:after="0" w:line="240" w:lineRule="auto"/>
        <w:rPr>
          <w:rFonts w:ascii="Times New Roman" w:eastAsia="Times New Roman" w:hAnsi="Times New Roman" w:cs="Times New Roman"/>
          <w:sz w:val="24"/>
          <w:szCs w:val="20"/>
        </w:rPr>
      </w:pPr>
    </w:p>
    <w:p w14:paraId="2A4CD91A" w14:textId="77777777" w:rsidR="003943B1" w:rsidRPr="003943B1" w:rsidRDefault="003943B1" w:rsidP="003943B1">
      <w:pPr>
        <w:spacing w:after="0" w:line="240" w:lineRule="auto"/>
        <w:rPr>
          <w:rFonts w:ascii="Times New Roman" w:eastAsia="Times New Roman" w:hAnsi="Times New Roman" w:cs="Times New Roman"/>
          <w:sz w:val="24"/>
          <w:szCs w:val="20"/>
        </w:rPr>
      </w:pPr>
    </w:p>
    <w:p w14:paraId="61317197" w14:textId="77777777" w:rsidR="003943B1" w:rsidRPr="003943B1" w:rsidRDefault="003943B1" w:rsidP="003943B1">
      <w:pPr>
        <w:spacing w:after="0" w:line="240" w:lineRule="auto"/>
        <w:rPr>
          <w:rFonts w:ascii="Times New Roman" w:eastAsia="Times New Roman" w:hAnsi="Times New Roman" w:cs="Times New Roman"/>
          <w:sz w:val="24"/>
          <w:szCs w:val="20"/>
        </w:rPr>
      </w:pPr>
    </w:p>
    <w:p w14:paraId="40DFA212" w14:textId="77777777" w:rsidR="003943B1" w:rsidRPr="00BD30BF" w:rsidRDefault="003943B1" w:rsidP="003943B1">
      <w:pPr>
        <w:spacing w:after="0" w:line="240" w:lineRule="auto"/>
        <w:rPr>
          <w:rFonts w:asciiTheme="majorHAnsi" w:eastAsia="Times New Roman" w:hAnsiTheme="majorHAnsi" w:cs="Times New Roman"/>
          <w:sz w:val="24"/>
          <w:szCs w:val="20"/>
        </w:rPr>
      </w:pPr>
      <w:r w:rsidRPr="00BD30BF">
        <w:rPr>
          <w:rFonts w:asciiTheme="majorHAnsi" w:eastAsia="Times New Roman" w:hAnsiTheme="majorHAnsi" w:cs="Times New Roman"/>
          <w:sz w:val="24"/>
          <w:szCs w:val="20"/>
        </w:rPr>
        <w:t>Dear Provider,</w:t>
      </w:r>
    </w:p>
    <w:p w14:paraId="5E595BD0" w14:textId="77777777" w:rsidR="003943B1" w:rsidRPr="00BD30BF" w:rsidRDefault="003943B1" w:rsidP="003943B1">
      <w:pPr>
        <w:spacing w:after="0" w:line="240" w:lineRule="auto"/>
        <w:rPr>
          <w:rFonts w:asciiTheme="majorHAnsi" w:eastAsia="Times New Roman" w:hAnsiTheme="majorHAnsi" w:cs="Times New Roman"/>
          <w:sz w:val="24"/>
          <w:szCs w:val="20"/>
        </w:rPr>
      </w:pPr>
    </w:p>
    <w:p w14:paraId="25241B26" w14:textId="6B712677" w:rsidR="003943B1" w:rsidRPr="00BD30BF" w:rsidRDefault="003943B1" w:rsidP="003943B1">
      <w:pPr>
        <w:spacing w:after="0" w:line="240" w:lineRule="auto"/>
        <w:rPr>
          <w:rFonts w:asciiTheme="majorHAnsi" w:eastAsia="Times New Roman" w:hAnsiTheme="majorHAnsi" w:cs="Times New Roman"/>
          <w:sz w:val="24"/>
          <w:szCs w:val="20"/>
        </w:rPr>
      </w:pPr>
      <w:r w:rsidRPr="00BD30BF">
        <w:rPr>
          <w:rFonts w:asciiTheme="majorHAnsi" w:eastAsia="Times New Roman" w:hAnsiTheme="majorHAnsi" w:cs="Times New Roman"/>
          <w:sz w:val="24"/>
          <w:szCs w:val="24"/>
        </w:rPr>
        <w:t>The HARRIS CENTER for Mental Health and IDD</w:t>
      </w:r>
      <w:r w:rsidRPr="00BD30BF">
        <w:rPr>
          <w:rFonts w:asciiTheme="majorHAnsi" w:eastAsia="Times New Roman" w:hAnsiTheme="majorHAnsi" w:cs="Times New Roman"/>
        </w:rPr>
        <w:t xml:space="preserve"> </w:t>
      </w:r>
      <w:r w:rsidRPr="00BD30BF">
        <w:rPr>
          <w:rFonts w:asciiTheme="majorHAnsi" w:eastAsia="Times New Roman" w:hAnsiTheme="majorHAnsi" w:cs="Times New Roman"/>
          <w:sz w:val="24"/>
          <w:szCs w:val="20"/>
        </w:rPr>
        <w:t xml:space="preserve">welcomes your application to be considered as a provider of services for individuals with intellectual and developmental disabilities. Although the Agency may </w:t>
      </w:r>
      <w:r w:rsidR="00F1428C">
        <w:rPr>
          <w:rFonts w:asciiTheme="majorHAnsi" w:eastAsia="Times New Roman" w:hAnsiTheme="majorHAnsi" w:cs="Times New Roman"/>
          <w:sz w:val="24"/>
          <w:szCs w:val="20"/>
        </w:rPr>
        <w:t>enter</w:t>
      </w:r>
      <w:r w:rsidRPr="00BD30BF">
        <w:rPr>
          <w:rFonts w:asciiTheme="majorHAnsi" w:eastAsia="Times New Roman" w:hAnsiTheme="majorHAnsi" w:cs="Times New Roman"/>
          <w:sz w:val="24"/>
          <w:szCs w:val="20"/>
        </w:rPr>
        <w:t xml:space="preserve"> a contractual agreement with your organization </w:t>
      </w:r>
      <w:r w:rsidR="00F1428C">
        <w:rPr>
          <w:rFonts w:asciiTheme="majorHAnsi" w:eastAsia="Times New Roman" w:hAnsiTheme="majorHAnsi" w:cs="Times New Roman"/>
          <w:sz w:val="24"/>
          <w:szCs w:val="20"/>
        </w:rPr>
        <w:t>or entity upon completion of application or contractual requirement</w:t>
      </w:r>
      <w:r w:rsidR="007C789C">
        <w:rPr>
          <w:rFonts w:asciiTheme="majorHAnsi" w:eastAsia="Times New Roman" w:hAnsiTheme="majorHAnsi" w:cs="Times New Roman"/>
          <w:sz w:val="24"/>
          <w:szCs w:val="20"/>
        </w:rPr>
        <w:t>,</w:t>
      </w:r>
      <w:r w:rsidR="00F1428C">
        <w:rPr>
          <w:rFonts w:asciiTheme="majorHAnsi" w:eastAsia="Times New Roman" w:hAnsiTheme="majorHAnsi" w:cs="Times New Roman"/>
          <w:sz w:val="24"/>
          <w:szCs w:val="20"/>
        </w:rPr>
        <w:t xml:space="preserve"> t</w:t>
      </w:r>
      <w:r w:rsidRPr="00BD30BF">
        <w:rPr>
          <w:rFonts w:asciiTheme="majorHAnsi" w:eastAsia="Times New Roman" w:hAnsiTheme="majorHAnsi" w:cs="Times New Roman"/>
          <w:sz w:val="24"/>
          <w:szCs w:val="20"/>
        </w:rPr>
        <w:t xml:space="preserve">he </w:t>
      </w:r>
      <w:r w:rsidR="00F1428C">
        <w:rPr>
          <w:rFonts w:asciiTheme="majorHAnsi" w:eastAsia="Times New Roman" w:hAnsiTheme="majorHAnsi" w:cs="Times New Roman"/>
          <w:sz w:val="24"/>
          <w:szCs w:val="20"/>
        </w:rPr>
        <w:t>Agency</w:t>
      </w:r>
      <w:r w:rsidRPr="00BD30BF">
        <w:rPr>
          <w:rFonts w:asciiTheme="majorHAnsi" w:eastAsia="Times New Roman" w:hAnsiTheme="majorHAnsi" w:cs="Times New Roman"/>
          <w:sz w:val="24"/>
          <w:szCs w:val="20"/>
        </w:rPr>
        <w:t xml:space="preserve"> does not guarantee</w:t>
      </w:r>
      <w:r w:rsidR="00F1428C">
        <w:rPr>
          <w:rFonts w:asciiTheme="majorHAnsi" w:eastAsia="Times New Roman" w:hAnsiTheme="majorHAnsi" w:cs="Times New Roman"/>
          <w:sz w:val="24"/>
          <w:szCs w:val="20"/>
        </w:rPr>
        <w:t xml:space="preserve"> use</w:t>
      </w:r>
      <w:r w:rsidRPr="00BD30BF">
        <w:rPr>
          <w:rFonts w:asciiTheme="majorHAnsi" w:eastAsia="Times New Roman" w:hAnsiTheme="majorHAnsi" w:cs="Times New Roman"/>
          <w:sz w:val="24"/>
          <w:szCs w:val="20"/>
        </w:rPr>
        <w:t xml:space="preserve"> </w:t>
      </w:r>
      <w:r w:rsidR="007C789C">
        <w:rPr>
          <w:rFonts w:asciiTheme="majorHAnsi" w:eastAsia="Times New Roman" w:hAnsiTheme="majorHAnsi" w:cs="Times New Roman"/>
          <w:sz w:val="24"/>
          <w:szCs w:val="20"/>
        </w:rPr>
        <w:t xml:space="preserve">of </w:t>
      </w:r>
      <w:r w:rsidRPr="00BD30BF">
        <w:rPr>
          <w:rFonts w:asciiTheme="majorHAnsi" w:eastAsia="Times New Roman" w:hAnsiTheme="majorHAnsi" w:cs="Times New Roman"/>
          <w:sz w:val="24"/>
          <w:szCs w:val="20"/>
        </w:rPr>
        <w:t xml:space="preserve">any particular </w:t>
      </w:r>
      <w:r w:rsidR="00F1428C">
        <w:rPr>
          <w:rFonts w:asciiTheme="majorHAnsi" w:eastAsia="Times New Roman" w:hAnsiTheme="majorHAnsi" w:cs="Times New Roman"/>
          <w:sz w:val="24"/>
          <w:szCs w:val="20"/>
        </w:rPr>
        <w:t>P</w:t>
      </w:r>
      <w:r w:rsidRPr="00BD30BF">
        <w:rPr>
          <w:rFonts w:asciiTheme="majorHAnsi" w:eastAsia="Times New Roman" w:hAnsiTheme="majorHAnsi" w:cs="Times New Roman"/>
          <w:sz w:val="24"/>
          <w:szCs w:val="20"/>
        </w:rPr>
        <w:t>rovider</w:t>
      </w:r>
      <w:r w:rsidR="00F1428C">
        <w:rPr>
          <w:rFonts w:asciiTheme="majorHAnsi" w:eastAsia="Times New Roman" w:hAnsiTheme="majorHAnsi" w:cs="Times New Roman"/>
          <w:sz w:val="24"/>
          <w:szCs w:val="20"/>
        </w:rPr>
        <w:t>.</w:t>
      </w:r>
      <w:r w:rsidRPr="00BD30BF">
        <w:rPr>
          <w:rFonts w:asciiTheme="majorHAnsi" w:eastAsia="Times New Roman" w:hAnsiTheme="majorHAnsi" w:cs="Times New Roman"/>
          <w:sz w:val="24"/>
          <w:szCs w:val="20"/>
        </w:rPr>
        <w:t xml:space="preserve"> </w:t>
      </w:r>
    </w:p>
    <w:p w14:paraId="75323973" w14:textId="77777777" w:rsidR="003943B1" w:rsidRPr="00BD30BF" w:rsidRDefault="003943B1" w:rsidP="003943B1">
      <w:pPr>
        <w:spacing w:after="0" w:line="240" w:lineRule="auto"/>
        <w:rPr>
          <w:rFonts w:asciiTheme="majorHAnsi" w:eastAsia="Times New Roman" w:hAnsiTheme="majorHAnsi" w:cs="Times New Roman"/>
          <w:sz w:val="24"/>
          <w:szCs w:val="20"/>
        </w:rPr>
      </w:pPr>
    </w:p>
    <w:p w14:paraId="22D2D6E8" w14:textId="77777777" w:rsidR="003943B1" w:rsidRPr="00BD30BF" w:rsidRDefault="003943B1" w:rsidP="003943B1">
      <w:pPr>
        <w:spacing w:after="0" w:line="240" w:lineRule="auto"/>
        <w:rPr>
          <w:rFonts w:asciiTheme="majorHAnsi" w:eastAsia="Times New Roman" w:hAnsiTheme="majorHAnsi" w:cs="Times New Roman"/>
          <w:sz w:val="24"/>
          <w:szCs w:val="20"/>
        </w:rPr>
      </w:pPr>
    </w:p>
    <w:p w14:paraId="658A174E" w14:textId="735B325D" w:rsidR="00B4241E" w:rsidRDefault="003943B1" w:rsidP="003943B1">
      <w:pPr>
        <w:spacing w:after="0" w:line="240" w:lineRule="auto"/>
        <w:rPr>
          <w:rFonts w:asciiTheme="majorHAnsi" w:eastAsia="Times New Roman" w:hAnsiTheme="majorHAnsi" w:cs="Times New Roman"/>
          <w:sz w:val="24"/>
          <w:szCs w:val="20"/>
        </w:rPr>
      </w:pPr>
      <w:r w:rsidRPr="00BD30BF">
        <w:rPr>
          <w:rFonts w:asciiTheme="majorHAnsi" w:eastAsia="Times New Roman" w:hAnsiTheme="majorHAnsi" w:cs="Times New Roman"/>
          <w:sz w:val="24"/>
          <w:szCs w:val="20"/>
        </w:rPr>
        <w:t xml:space="preserve">For questions on the contract process or required forms, please contact </w:t>
      </w:r>
      <w:r w:rsidR="007C789C">
        <w:rPr>
          <w:rFonts w:asciiTheme="majorHAnsi" w:eastAsia="Times New Roman" w:hAnsiTheme="majorHAnsi" w:cs="Times New Roman"/>
          <w:sz w:val="24"/>
          <w:szCs w:val="20"/>
        </w:rPr>
        <w:t>Amanda Willis</w:t>
      </w:r>
      <w:r w:rsidRPr="00BD30BF">
        <w:rPr>
          <w:rFonts w:asciiTheme="majorHAnsi" w:eastAsia="Times New Roman" w:hAnsiTheme="majorHAnsi" w:cs="Times New Roman"/>
          <w:sz w:val="24"/>
          <w:szCs w:val="20"/>
        </w:rPr>
        <w:t xml:space="preserve"> at (713) 970-</w:t>
      </w:r>
      <w:r w:rsidR="007C789C">
        <w:rPr>
          <w:rFonts w:asciiTheme="majorHAnsi" w:eastAsia="Times New Roman" w:hAnsiTheme="majorHAnsi" w:cs="Times New Roman"/>
          <w:sz w:val="24"/>
          <w:szCs w:val="20"/>
        </w:rPr>
        <w:t xml:space="preserve">7254 </w:t>
      </w:r>
      <w:r w:rsidRPr="00BD30BF">
        <w:rPr>
          <w:rFonts w:asciiTheme="majorHAnsi" w:eastAsia="Times New Roman" w:hAnsiTheme="majorHAnsi" w:cs="Times New Roman"/>
          <w:sz w:val="24"/>
          <w:szCs w:val="20"/>
        </w:rPr>
        <w:t xml:space="preserve">or </w:t>
      </w:r>
      <w:r w:rsidR="007C789C" w:rsidRPr="00B4241E">
        <w:rPr>
          <w:rFonts w:asciiTheme="majorHAnsi" w:eastAsia="Times New Roman" w:hAnsiTheme="majorHAnsi" w:cs="Times New Roman"/>
          <w:sz w:val="24"/>
          <w:szCs w:val="20"/>
        </w:rPr>
        <w:t>Amanda.Willis@TheHarrisCenter.org</w:t>
      </w:r>
      <w:r w:rsidR="00B4241E">
        <w:rPr>
          <w:rFonts w:asciiTheme="majorHAnsi" w:eastAsia="Times New Roman" w:hAnsiTheme="majorHAnsi" w:cs="Times New Roman"/>
          <w:sz w:val="24"/>
          <w:szCs w:val="20"/>
        </w:rPr>
        <w:t xml:space="preserve"> or Margo Childs at (713) 970-8237 or Margo.Childs@TheHarrisCenter.org.</w:t>
      </w:r>
    </w:p>
    <w:p w14:paraId="0D8B4BF0" w14:textId="0ABBE698" w:rsidR="003943B1" w:rsidRPr="00BD30BF" w:rsidRDefault="003943B1" w:rsidP="003943B1">
      <w:pPr>
        <w:spacing w:after="0" w:line="240" w:lineRule="auto"/>
        <w:rPr>
          <w:rFonts w:asciiTheme="majorHAnsi" w:eastAsia="Times New Roman" w:hAnsiTheme="majorHAnsi" w:cs="Times New Roman"/>
          <w:sz w:val="24"/>
          <w:szCs w:val="20"/>
        </w:rPr>
      </w:pPr>
      <w:r w:rsidRPr="00BD30BF">
        <w:rPr>
          <w:rFonts w:asciiTheme="majorHAnsi" w:eastAsia="Times New Roman" w:hAnsiTheme="majorHAnsi" w:cs="Times New Roman"/>
          <w:sz w:val="24"/>
          <w:szCs w:val="20"/>
        </w:rPr>
        <w:t xml:space="preserve"> </w:t>
      </w:r>
    </w:p>
    <w:p w14:paraId="33ECFEDE" w14:textId="77777777" w:rsidR="003943B1" w:rsidRPr="00BD30BF" w:rsidRDefault="003943B1" w:rsidP="003943B1">
      <w:pPr>
        <w:spacing w:after="0" w:line="240" w:lineRule="auto"/>
        <w:rPr>
          <w:rFonts w:asciiTheme="majorHAnsi" w:eastAsia="Times New Roman" w:hAnsiTheme="majorHAnsi" w:cs="Times New Roman"/>
          <w:sz w:val="24"/>
          <w:szCs w:val="20"/>
        </w:rPr>
      </w:pPr>
    </w:p>
    <w:p w14:paraId="25FA6BD5" w14:textId="77777777" w:rsidR="003943B1" w:rsidRPr="00BD30BF" w:rsidRDefault="003943B1" w:rsidP="003943B1">
      <w:pPr>
        <w:spacing w:after="0" w:line="240" w:lineRule="auto"/>
        <w:rPr>
          <w:rFonts w:asciiTheme="majorHAnsi" w:eastAsia="Times New Roman" w:hAnsiTheme="majorHAnsi" w:cs="Times New Roman"/>
          <w:sz w:val="24"/>
          <w:szCs w:val="20"/>
        </w:rPr>
      </w:pPr>
    </w:p>
    <w:p w14:paraId="13079469" w14:textId="77777777" w:rsidR="003943B1" w:rsidRPr="00BD30BF" w:rsidRDefault="003943B1" w:rsidP="003943B1">
      <w:pPr>
        <w:spacing w:after="0" w:line="240" w:lineRule="auto"/>
        <w:rPr>
          <w:rFonts w:asciiTheme="majorHAnsi" w:eastAsia="Times New Roman" w:hAnsiTheme="majorHAnsi" w:cs="Times New Roman"/>
          <w:sz w:val="24"/>
          <w:szCs w:val="20"/>
        </w:rPr>
      </w:pPr>
      <w:r w:rsidRPr="00BD30BF">
        <w:rPr>
          <w:rFonts w:asciiTheme="majorHAnsi" w:eastAsia="Times New Roman" w:hAnsiTheme="majorHAnsi" w:cs="Times New Roman"/>
          <w:sz w:val="24"/>
          <w:szCs w:val="20"/>
        </w:rPr>
        <w:t>Thank you,</w:t>
      </w:r>
    </w:p>
    <w:p w14:paraId="24D5454E" w14:textId="77777777" w:rsidR="003943B1" w:rsidRPr="00BD30BF" w:rsidRDefault="003943B1" w:rsidP="003943B1">
      <w:pPr>
        <w:spacing w:after="0" w:line="240" w:lineRule="auto"/>
        <w:rPr>
          <w:rFonts w:asciiTheme="majorHAnsi" w:eastAsia="Times New Roman" w:hAnsiTheme="majorHAnsi" w:cs="Times New Roman"/>
          <w:sz w:val="24"/>
          <w:szCs w:val="20"/>
        </w:rPr>
      </w:pPr>
    </w:p>
    <w:p w14:paraId="24D08DEA" w14:textId="77777777" w:rsidR="003943B1" w:rsidRPr="00BD30BF" w:rsidRDefault="003943B1" w:rsidP="003943B1">
      <w:pPr>
        <w:spacing w:after="0" w:line="240" w:lineRule="auto"/>
        <w:rPr>
          <w:rFonts w:asciiTheme="majorHAnsi" w:eastAsia="Times New Roman" w:hAnsiTheme="majorHAnsi" w:cs="Times New Roman"/>
          <w:sz w:val="24"/>
          <w:szCs w:val="20"/>
        </w:rPr>
      </w:pPr>
    </w:p>
    <w:p w14:paraId="6FE115E8" w14:textId="77777777" w:rsidR="003943B1" w:rsidRPr="00BD30BF" w:rsidRDefault="003943B1" w:rsidP="003943B1">
      <w:pPr>
        <w:spacing w:after="0" w:line="240" w:lineRule="auto"/>
        <w:rPr>
          <w:rFonts w:asciiTheme="majorHAnsi" w:eastAsia="Times New Roman" w:hAnsiTheme="majorHAnsi" w:cs="Times New Roman"/>
          <w:sz w:val="24"/>
          <w:szCs w:val="20"/>
        </w:rPr>
      </w:pPr>
    </w:p>
    <w:p w14:paraId="2912658F" w14:textId="65B78E7F" w:rsidR="003943B1" w:rsidRPr="00BD30BF" w:rsidRDefault="00B4241E" w:rsidP="003943B1">
      <w:pPr>
        <w:spacing w:after="0" w:line="240" w:lineRule="auto"/>
        <w:rPr>
          <w:rFonts w:asciiTheme="majorHAnsi" w:eastAsia="Times New Roman" w:hAnsiTheme="majorHAnsi" w:cs="Times New Roman"/>
          <w:sz w:val="24"/>
          <w:szCs w:val="20"/>
        </w:rPr>
      </w:pPr>
      <w:r>
        <w:rPr>
          <w:rFonts w:asciiTheme="majorHAnsi" w:eastAsia="Times New Roman" w:hAnsiTheme="majorHAnsi" w:cs="Times New Roman"/>
          <w:sz w:val="24"/>
          <w:szCs w:val="20"/>
        </w:rPr>
        <w:t>Margo Childs</w:t>
      </w:r>
      <w:r w:rsidR="007C789C">
        <w:rPr>
          <w:rFonts w:asciiTheme="majorHAnsi" w:eastAsia="Times New Roman" w:hAnsiTheme="majorHAnsi" w:cs="Times New Roman"/>
          <w:sz w:val="24"/>
          <w:szCs w:val="20"/>
        </w:rPr>
        <w:t xml:space="preserve">, </w:t>
      </w:r>
      <w:r>
        <w:rPr>
          <w:rFonts w:asciiTheme="majorHAnsi" w:eastAsia="Times New Roman" w:hAnsiTheme="majorHAnsi" w:cs="Times New Roman"/>
          <w:sz w:val="24"/>
          <w:szCs w:val="20"/>
        </w:rPr>
        <w:t>Program Director</w:t>
      </w:r>
    </w:p>
    <w:p w14:paraId="41CEF797" w14:textId="0E2E438D" w:rsidR="003943B1" w:rsidRPr="00BD30BF" w:rsidRDefault="00654EA4" w:rsidP="003943B1">
      <w:pPr>
        <w:spacing w:after="0" w:line="240" w:lineRule="auto"/>
        <w:rPr>
          <w:rFonts w:asciiTheme="majorHAnsi" w:eastAsia="Times New Roman" w:hAnsiTheme="majorHAnsi" w:cs="Times New Roman"/>
          <w:sz w:val="24"/>
          <w:szCs w:val="20"/>
        </w:rPr>
      </w:pPr>
      <w:r>
        <w:rPr>
          <w:rFonts w:asciiTheme="majorHAnsi" w:eastAsia="Times New Roman" w:hAnsiTheme="majorHAnsi" w:cs="Times New Roman"/>
          <w:sz w:val="24"/>
          <w:szCs w:val="20"/>
        </w:rPr>
        <w:t>IDD Contracts</w:t>
      </w:r>
    </w:p>
    <w:p w14:paraId="3BFD3120" w14:textId="77777777" w:rsidR="003943B1" w:rsidRPr="003943B1" w:rsidRDefault="003943B1" w:rsidP="003943B1">
      <w:pPr>
        <w:spacing w:after="0" w:line="240" w:lineRule="auto"/>
        <w:rPr>
          <w:rFonts w:ascii="Times New Roman" w:eastAsia="Times New Roman" w:hAnsi="Times New Roman" w:cs="Times New Roman"/>
          <w:sz w:val="24"/>
          <w:szCs w:val="20"/>
        </w:rPr>
      </w:pPr>
    </w:p>
    <w:p w14:paraId="7B526739" w14:textId="77777777" w:rsidR="003943B1" w:rsidRPr="003943B1" w:rsidRDefault="003943B1" w:rsidP="003943B1">
      <w:pPr>
        <w:spacing w:after="0" w:line="240" w:lineRule="auto"/>
        <w:rPr>
          <w:rFonts w:ascii="Times New Roman" w:eastAsia="Times New Roman" w:hAnsi="Times New Roman" w:cs="Times New Roman"/>
          <w:snapToGrid w:val="0"/>
          <w:sz w:val="24"/>
          <w:szCs w:val="20"/>
        </w:rPr>
      </w:pPr>
    </w:p>
    <w:p w14:paraId="234EE44E" w14:textId="77777777" w:rsidR="003943B1" w:rsidRPr="003943B1" w:rsidRDefault="003943B1" w:rsidP="003943B1">
      <w:pPr>
        <w:spacing w:after="0" w:line="240" w:lineRule="auto"/>
        <w:rPr>
          <w:rFonts w:ascii="Times New Roman" w:eastAsia="Times New Roman" w:hAnsi="Times New Roman" w:cs="Times New Roman"/>
          <w:snapToGrid w:val="0"/>
          <w:sz w:val="24"/>
          <w:szCs w:val="20"/>
        </w:rPr>
      </w:pPr>
    </w:p>
    <w:p w14:paraId="24993BB6" w14:textId="77777777" w:rsidR="003943B1" w:rsidRPr="003943B1" w:rsidRDefault="003943B1" w:rsidP="003943B1">
      <w:pPr>
        <w:spacing w:after="0" w:line="240" w:lineRule="auto"/>
        <w:rPr>
          <w:rFonts w:ascii="Times New Roman" w:eastAsia="Times New Roman" w:hAnsi="Times New Roman" w:cs="Times New Roman"/>
          <w:snapToGrid w:val="0"/>
          <w:sz w:val="24"/>
          <w:szCs w:val="20"/>
        </w:rPr>
      </w:pPr>
    </w:p>
    <w:p w14:paraId="25947183" w14:textId="77777777" w:rsidR="003943B1" w:rsidRPr="003943B1" w:rsidRDefault="003943B1" w:rsidP="003943B1">
      <w:pPr>
        <w:spacing w:after="0" w:line="240" w:lineRule="auto"/>
        <w:rPr>
          <w:rFonts w:ascii="Times New Roman" w:eastAsia="Times New Roman" w:hAnsi="Times New Roman" w:cs="Times New Roman"/>
          <w:snapToGrid w:val="0"/>
          <w:sz w:val="24"/>
          <w:szCs w:val="20"/>
        </w:rPr>
      </w:pPr>
    </w:p>
    <w:p w14:paraId="4AD37180" w14:textId="77777777" w:rsidR="003943B1" w:rsidRPr="003943B1" w:rsidRDefault="003943B1" w:rsidP="003943B1">
      <w:pPr>
        <w:spacing w:after="0" w:line="240" w:lineRule="auto"/>
        <w:rPr>
          <w:rFonts w:ascii="Times New Roman" w:eastAsia="Times New Roman" w:hAnsi="Times New Roman" w:cs="Times New Roman"/>
          <w:snapToGrid w:val="0"/>
          <w:sz w:val="24"/>
          <w:szCs w:val="20"/>
        </w:rPr>
      </w:pPr>
    </w:p>
    <w:p w14:paraId="2CB61D35" w14:textId="77777777" w:rsidR="003943B1" w:rsidRPr="003943B1" w:rsidRDefault="003943B1" w:rsidP="003943B1">
      <w:pPr>
        <w:spacing w:after="0" w:line="240" w:lineRule="auto"/>
        <w:rPr>
          <w:rFonts w:ascii="Times New Roman" w:eastAsia="Times New Roman" w:hAnsi="Times New Roman" w:cs="Times New Roman"/>
          <w:snapToGrid w:val="0"/>
          <w:sz w:val="24"/>
          <w:szCs w:val="20"/>
        </w:rPr>
      </w:pPr>
    </w:p>
    <w:p w14:paraId="618B4EB2" w14:textId="77777777" w:rsidR="003943B1" w:rsidRPr="003943B1" w:rsidRDefault="003943B1" w:rsidP="003943B1">
      <w:pPr>
        <w:spacing w:after="0" w:line="240" w:lineRule="auto"/>
        <w:rPr>
          <w:rFonts w:ascii="Times New Roman" w:eastAsia="Times New Roman" w:hAnsi="Times New Roman" w:cs="Times New Roman"/>
          <w:snapToGrid w:val="0"/>
          <w:sz w:val="24"/>
          <w:szCs w:val="20"/>
        </w:rPr>
      </w:pPr>
    </w:p>
    <w:p w14:paraId="3856F7B4" w14:textId="77777777" w:rsidR="003943B1" w:rsidRPr="003943B1" w:rsidRDefault="003943B1" w:rsidP="003943B1">
      <w:pPr>
        <w:spacing w:after="0" w:line="240" w:lineRule="auto"/>
        <w:rPr>
          <w:rFonts w:ascii="Times New Roman" w:eastAsia="Times New Roman" w:hAnsi="Times New Roman" w:cs="Times New Roman"/>
          <w:snapToGrid w:val="0"/>
          <w:sz w:val="24"/>
          <w:szCs w:val="20"/>
        </w:rPr>
      </w:pPr>
    </w:p>
    <w:p w14:paraId="7B698396" w14:textId="77777777" w:rsidR="003943B1" w:rsidRPr="003943B1" w:rsidRDefault="003943B1" w:rsidP="003943B1">
      <w:pPr>
        <w:spacing w:after="0" w:line="240" w:lineRule="auto"/>
        <w:rPr>
          <w:rFonts w:ascii="Times New Roman" w:eastAsia="Times New Roman" w:hAnsi="Times New Roman" w:cs="Times New Roman"/>
          <w:snapToGrid w:val="0"/>
          <w:sz w:val="24"/>
          <w:szCs w:val="20"/>
        </w:rPr>
      </w:pPr>
    </w:p>
    <w:p w14:paraId="19EA1179" w14:textId="77777777" w:rsidR="003943B1" w:rsidRPr="003943B1" w:rsidRDefault="003943B1" w:rsidP="003943B1">
      <w:pPr>
        <w:spacing w:after="0" w:line="240" w:lineRule="auto"/>
        <w:rPr>
          <w:rFonts w:ascii="Times New Roman" w:eastAsia="Times New Roman" w:hAnsi="Times New Roman" w:cs="Times New Roman"/>
          <w:sz w:val="24"/>
          <w:szCs w:val="20"/>
        </w:rPr>
      </w:pPr>
    </w:p>
    <w:p w14:paraId="43AD0BB9" w14:textId="77777777" w:rsidR="003943B1" w:rsidRPr="003943B1" w:rsidRDefault="003943B1" w:rsidP="003943B1">
      <w:pPr>
        <w:spacing w:after="0" w:line="240" w:lineRule="auto"/>
        <w:rPr>
          <w:rFonts w:ascii="Times New Roman" w:eastAsia="Times New Roman" w:hAnsi="Times New Roman" w:cs="Times New Roman"/>
          <w:sz w:val="24"/>
          <w:szCs w:val="20"/>
        </w:rPr>
      </w:pPr>
    </w:p>
    <w:p w14:paraId="60A79DF5" w14:textId="77777777" w:rsidR="003943B1" w:rsidRPr="003943B1" w:rsidRDefault="003943B1" w:rsidP="003943B1">
      <w:pPr>
        <w:spacing w:after="0" w:line="240" w:lineRule="auto"/>
        <w:rPr>
          <w:rFonts w:ascii="Times New Roman" w:eastAsia="Times New Roman" w:hAnsi="Times New Roman" w:cs="Times New Roman"/>
          <w:sz w:val="24"/>
          <w:szCs w:val="20"/>
        </w:rPr>
      </w:pPr>
    </w:p>
    <w:p w14:paraId="1963B379" w14:textId="77777777" w:rsidR="003943B1" w:rsidRPr="003943B1" w:rsidRDefault="003943B1" w:rsidP="003943B1">
      <w:pPr>
        <w:spacing w:after="0" w:line="240" w:lineRule="auto"/>
        <w:rPr>
          <w:rFonts w:ascii="Times New Roman" w:eastAsia="Times New Roman" w:hAnsi="Times New Roman" w:cs="Times New Roman"/>
          <w:sz w:val="24"/>
          <w:szCs w:val="20"/>
        </w:rPr>
      </w:pPr>
    </w:p>
    <w:p w14:paraId="20E8D8EA" w14:textId="77777777" w:rsidR="003943B1" w:rsidRPr="003943B1" w:rsidRDefault="003943B1" w:rsidP="003943B1">
      <w:pPr>
        <w:spacing w:after="0" w:line="240" w:lineRule="auto"/>
        <w:rPr>
          <w:rFonts w:ascii="Times New Roman" w:eastAsia="Times New Roman" w:hAnsi="Times New Roman" w:cs="Times New Roman"/>
          <w:sz w:val="24"/>
          <w:szCs w:val="20"/>
        </w:rPr>
      </w:pPr>
    </w:p>
    <w:p w14:paraId="1FD64614" w14:textId="77777777" w:rsidR="003943B1" w:rsidRPr="003943B1" w:rsidRDefault="003943B1" w:rsidP="003943B1">
      <w:pPr>
        <w:spacing w:after="0" w:line="240" w:lineRule="auto"/>
        <w:rPr>
          <w:rFonts w:ascii="Times New Roman" w:eastAsia="Times New Roman" w:hAnsi="Times New Roman" w:cs="Times New Roman"/>
          <w:sz w:val="24"/>
          <w:szCs w:val="20"/>
        </w:rPr>
        <w:sectPr w:rsidR="003943B1" w:rsidRPr="003943B1">
          <w:footerReference w:type="default" r:id="rId8"/>
          <w:pgSz w:w="12240" w:h="15840" w:code="1"/>
          <w:pgMar w:top="1440" w:right="1800" w:bottom="1440" w:left="1800" w:header="720" w:footer="720" w:gutter="0"/>
          <w:paperSrc w:first="4"/>
          <w:cols w:space="720"/>
        </w:sectPr>
      </w:pPr>
    </w:p>
    <w:p w14:paraId="7A4B2229" w14:textId="77777777" w:rsidR="003943B1" w:rsidRPr="003943B1" w:rsidRDefault="003943B1" w:rsidP="003943B1">
      <w:pPr>
        <w:spacing w:after="0" w:line="240" w:lineRule="auto"/>
        <w:jc w:val="center"/>
        <w:rPr>
          <w:rFonts w:ascii="Times New Roman" w:eastAsia="Times New Roman" w:hAnsi="Times New Roman" w:cs="Times New Roman"/>
          <w:b/>
          <w:sz w:val="60"/>
          <w:szCs w:val="20"/>
        </w:rPr>
      </w:pPr>
    </w:p>
    <w:p w14:paraId="2F6A883D" w14:textId="77777777" w:rsidR="003943B1" w:rsidRPr="003943B1" w:rsidRDefault="003943B1" w:rsidP="003943B1">
      <w:pPr>
        <w:spacing w:after="0" w:line="240" w:lineRule="auto"/>
        <w:jc w:val="center"/>
        <w:rPr>
          <w:rFonts w:ascii="Times New Roman" w:eastAsia="Times New Roman" w:hAnsi="Times New Roman" w:cs="Times New Roman"/>
          <w:b/>
          <w:sz w:val="60"/>
          <w:szCs w:val="20"/>
        </w:rPr>
      </w:pPr>
    </w:p>
    <w:p w14:paraId="24F9640E" w14:textId="77777777" w:rsidR="003943B1" w:rsidRPr="00BD30BF" w:rsidRDefault="003943B1" w:rsidP="003943B1">
      <w:pPr>
        <w:spacing w:after="0" w:line="240" w:lineRule="auto"/>
        <w:jc w:val="center"/>
        <w:rPr>
          <w:rFonts w:asciiTheme="majorHAnsi" w:eastAsia="Times New Roman" w:hAnsiTheme="majorHAnsi" w:cs="Times New Roman"/>
          <w:b/>
          <w:sz w:val="70"/>
          <w:szCs w:val="20"/>
        </w:rPr>
      </w:pPr>
      <w:r w:rsidRPr="00BD30BF">
        <w:rPr>
          <w:rFonts w:asciiTheme="majorHAnsi" w:eastAsia="Times New Roman" w:hAnsiTheme="majorHAnsi" w:cs="Times New Roman"/>
          <w:b/>
          <w:sz w:val="70"/>
          <w:szCs w:val="20"/>
        </w:rPr>
        <w:t xml:space="preserve">THE HARRIS CENTER for Mental Health and IDD </w:t>
      </w:r>
    </w:p>
    <w:p w14:paraId="0E80230A" w14:textId="77777777" w:rsidR="003943B1" w:rsidRPr="00BD30BF" w:rsidRDefault="003943B1" w:rsidP="003943B1">
      <w:pPr>
        <w:spacing w:after="0" w:line="240" w:lineRule="auto"/>
        <w:jc w:val="center"/>
        <w:rPr>
          <w:rFonts w:asciiTheme="majorHAnsi" w:eastAsia="Times New Roman" w:hAnsiTheme="majorHAnsi" w:cs="Times New Roman"/>
          <w:b/>
          <w:sz w:val="70"/>
          <w:szCs w:val="20"/>
        </w:rPr>
      </w:pPr>
    </w:p>
    <w:p w14:paraId="64CCE1B7" w14:textId="77777777" w:rsidR="003943B1" w:rsidRPr="00BD30BF" w:rsidRDefault="003943B1" w:rsidP="003943B1">
      <w:pPr>
        <w:spacing w:after="0" w:line="240" w:lineRule="auto"/>
        <w:jc w:val="center"/>
        <w:rPr>
          <w:rFonts w:asciiTheme="majorHAnsi" w:eastAsia="Times New Roman" w:hAnsiTheme="majorHAnsi" w:cs="Times New Roman"/>
          <w:b/>
          <w:sz w:val="70"/>
          <w:szCs w:val="20"/>
        </w:rPr>
      </w:pPr>
      <w:r w:rsidRPr="00BD30BF">
        <w:rPr>
          <w:rFonts w:asciiTheme="majorHAnsi" w:eastAsia="Times New Roman" w:hAnsiTheme="majorHAnsi" w:cs="Times New Roman"/>
          <w:b/>
          <w:sz w:val="70"/>
          <w:szCs w:val="20"/>
        </w:rPr>
        <w:t>INTELLECTUAL &amp;</w:t>
      </w:r>
      <w:r w:rsidR="00BD30BF">
        <w:rPr>
          <w:rFonts w:asciiTheme="majorHAnsi" w:eastAsia="Times New Roman" w:hAnsiTheme="majorHAnsi" w:cs="Times New Roman"/>
          <w:b/>
          <w:sz w:val="70"/>
          <w:szCs w:val="20"/>
        </w:rPr>
        <w:t xml:space="preserve"> </w:t>
      </w:r>
      <w:r w:rsidRPr="00BD30BF">
        <w:rPr>
          <w:rFonts w:asciiTheme="majorHAnsi" w:eastAsia="Times New Roman" w:hAnsiTheme="majorHAnsi" w:cs="Times New Roman"/>
          <w:b/>
          <w:sz w:val="70"/>
          <w:szCs w:val="20"/>
        </w:rPr>
        <w:t xml:space="preserve">DEVELOPMENTAL </w:t>
      </w:r>
      <w:r w:rsidR="00BD30BF">
        <w:rPr>
          <w:rFonts w:asciiTheme="majorHAnsi" w:eastAsia="Times New Roman" w:hAnsiTheme="majorHAnsi" w:cs="Times New Roman"/>
          <w:b/>
          <w:sz w:val="70"/>
          <w:szCs w:val="20"/>
        </w:rPr>
        <w:t>D</w:t>
      </w:r>
      <w:r w:rsidRPr="00BD30BF">
        <w:rPr>
          <w:rFonts w:asciiTheme="majorHAnsi" w:eastAsia="Times New Roman" w:hAnsiTheme="majorHAnsi" w:cs="Times New Roman"/>
          <w:b/>
          <w:sz w:val="70"/>
          <w:szCs w:val="20"/>
        </w:rPr>
        <w:t>ISABILITIES</w:t>
      </w:r>
    </w:p>
    <w:p w14:paraId="22FC1455" w14:textId="77777777" w:rsidR="003943B1" w:rsidRPr="00BD30BF" w:rsidRDefault="003943B1" w:rsidP="003943B1">
      <w:pPr>
        <w:spacing w:after="0" w:line="240" w:lineRule="auto"/>
        <w:jc w:val="center"/>
        <w:rPr>
          <w:rFonts w:asciiTheme="majorHAnsi" w:eastAsia="Times New Roman" w:hAnsiTheme="majorHAnsi" w:cs="Times New Roman"/>
          <w:b/>
          <w:sz w:val="70"/>
          <w:szCs w:val="20"/>
        </w:rPr>
      </w:pPr>
    </w:p>
    <w:p w14:paraId="3BA4B51B" w14:textId="77777777" w:rsidR="003943B1" w:rsidRPr="00BD30BF" w:rsidRDefault="003943B1" w:rsidP="003943B1">
      <w:pPr>
        <w:spacing w:after="0" w:line="240" w:lineRule="auto"/>
        <w:jc w:val="center"/>
        <w:rPr>
          <w:rFonts w:asciiTheme="majorHAnsi" w:eastAsia="Times New Roman" w:hAnsiTheme="majorHAnsi" w:cs="Times New Roman"/>
          <w:b/>
          <w:sz w:val="70"/>
          <w:szCs w:val="20"/>
        </w:rPr>
      </w:pPr>
      <w:r w:rsidRPr="00BD30BF">
        <w:rPr>
          <w:rFonts w:asciiTheme="majorHAnsi" w:eastAsia="Times New Roman" w:hAnsiTheme="majorHAnsi" w:cs="Times New Roman"/>
          <w:b/>
          <w:sz w:val="70"/>
          <w:szCs w:val="20"/>
        </w:rPr>
        <w:t>OPEN ENROLLMENT</w:t>
      </w:r>
    </w:p>
    <w:p w14:paraId="38C49770" w14:textId="77777777" w:rsidR="003943B1" w:rsidRPr="00BD30BF" w:rsidRDefault="003943B1" w:rsidP="003943B1">
      <w:pPr>
        <w:spacing w:after="0" w:line="240" w:lineRule="auto"/>
        <w:jc w:val="center"/>
        <w:rPr>
          <w:rFonts w:asciiTheme="majorHAnsi" w:eastAsia="Times New Roman" w:hAnsiTheme="majorHAnsi" w:cs="Times New Roman"/>
          <w:b/>
          <w:sz w:val="70"/>
          <w:szCs w:val="20"/>
        </w:rPr>
      </w:pPr>
      <w:r w:rsidRPr="00BD30BF">
        <w:rPr>
          <w:rFonts w:asciiTheme="majorHAnsi" w:eastAsia="Times New Roman" w:hAnsiTheme="majorHAnsi" w:cs="Times New Roman"/>
          <w:b/>
          <w:sz w:val="70"/>
          <w:szCs w:val="20"/>
        </w:rPr>
        <w:t xml:space="preserve">SUBMISSION </w:t>
      </w:r>
    </w:p>
    <w:p w14:paraId="68F27A3A" w14:textId="77777777" w:rsidR="003943B1" w:rsidRPr="003943B1" w:rsidRDefault="003943B1" w:rsidP="003943B1">
      <w:pPr>
        <w:spacing w:after="0" w:line="240" w:lineRule="auto"/>
        <w:rPr>
          <w:rFonts w:ascii="Times New Roman" w:eastAsia="Times New Roman" w:hAnsi="Times New Roman" w:cs="Times New Roman"/>
          <w:sz w:val="24"/>
          <w:szCs w:val="20"/>
        </w:rPr>
      </w:pPr>
    </w:p>
    <w:p w14:paraId="3947FB68" w14:textId="77777777" w:rsidR="003943B1" w:rsidRPr="003943B1" w:rsidRDefault="003943B1" w:rsidP="003943B1">
      <w:pPr>
        <w:spacing w:after="0" w:line="240" w:lineRule="auto"/>
        <w:rPr>
          <w:rFonts w:ascii="Times New Roman" w:eastAsia="Times New Roman" w:hAnsi="Times New Roman" w:cs="Times New Roman"/>
          <w:sz w:val="24"/>
          <w:szCs w:val="20"/>
        </w:rPr>
        <w:sectPr w:rsidR="003943B1" w:rsidRPr="003943B1">
          <w:pgSz w:w="12240" w:h="15840"/>
          <w:pgMar w:top="1440" w:right="1800" w:bottom="1440" w:left="1800" w:header="720" w:footer="720" w:gutter="0"/>
          <w:cols w:space="720"/>
        </w:sectPr>
      </w:pPr>
    </w:p>
    <w:p w14:paraId="198493AF" w14:textId="77777777" w:rsidR="003943B1" w:rsidRPr="00987475" w:rsidRDefault="003943B1" w:rsidP="003943B1">
      <w:pPr>
        <w:spacing w:after="0" w:line="240" w:lineRule="auto"/>
        <w:jc w:val="center"/>
        <w:rPr>
          <w:rFonts w:asciiTheme="majorHAnsi" w:eastAsia="Times New Roman" w:hAnsiTheme="majorHAnsi" w:cs="Times New Roman"/>
          <w:b/>
          <w:sz w:val="24"/>
          <w:szCs w:val="24"/>
          <w:u w:val="single"/>
        </w:rPr>
      </w:pPr>
      <w:r w:rsidRPr="00987475">
        <w:rPr>
          <w:rFonts w:asciiTheme="majorHAnsi" w:eastAsia="Times New Roman" w:hAnsiTheme="majorHAnsi" w:cs="Times New Roman"/>
          <w:b/>
          <w:sz w:val="24"/>
          <w:szCs w:val="24"/>
          <w:u w:val="single"/>
        </w:rPr>
        <w:lastRenderedPageBreak/>
        <w:t>Principles and Practices of Contracting with the IDD Division</w:t>
      </w:r>
    </w:p>
    <w:p w14:paraId="0E225E52" w14:textId="77777777" w:rsidR="003943B1" w:rsidRPr="00BD30BF" w:rsidRDefault="003943B1" w:rsidP="003943B1">
      <w:pPr>
        <w:spacing w:after="0" w:line="240" w:lineRule="auto"/>
        <w:rPr>
          <w:rFonts w:asciiTheme="majorHAnsi" w:eastAsia="Times New Roman" w:hAnsiTheme="majorHAnsi" w:cs="Times New Roman"/>
          <w:sz w:val="24"/>
          <w:szCs w:val="24"/>
        </w:rPr>
      </w:pPr>
    </w:p>
    <w:p w14:paraId="578916AD" w14:textId="77777777" w:rsidR="003943B1" w:rsidRPr="00BD30BF" w:rsidRDefault="003943B1" w:rsidP="003943B1">
      <w:pPr>
        <w:keepNext/>
        <w:spacing w:after="0" w:line="240" w:lineRule="atLeast"/>
        <w:jc w:val="both"/>
        <w:outlineLvl w:val="0"/>
        <w:rPr>
          <w:rFonts w:asciiTheme="majorHAnsi" w:eastAsia="Times New Roman" w:hAnsiTheme="majorHAnsi" w:cs="Times New Roman"/>
          <w:b/>
          <w:kern w:val="24"/>
          <w:sz w:val="24"/>
          <w:szCs w:val="24"/>
        </w:rPr>
      </w:pPr>
      <w:r w:rsidRPr="00BD30BF">
        <w:rPr>
          <w:rFonts w:asciiTheme="majorHAnsi" w:eastAsia="Times New Roman" w:hAnsiTheme="majorHAnsi" w:cs="Times New Roman"/>
          <w:b/>
          <w:kern w:val="24"/>
          <w:sz w:val="24"/>
          <w:szCs w:val="24"/>
        </w:rPr>
        <w:t>Introduction</w:t>
      </w:r>
    </w:p>
    <w:p w14:paraId="4137CF1A" w14:textId="77777777" w:rsidR="003943B1" w:rsidRPr="00BD30BF" w:rsidRDefault="00BD30BF" w:rsidP="003943B1">
      <w:pPr>
        <w:spacing w:after="0" w:line="240" w:lineRule="auto"/>
        <w:rPr>
          <w:rFonts w:asciiTheme="majorHAnsi" w:eastAsia="Times New Roman" w:hAnsiTheme="majorHAnsi" w:cs="Arial"/>
          <w:sz w:val="24"/>
          <w:szCs w:val="24"/>
        </w:rPr>
      </w:pPr>
      <w:r w:rsidRPr="00BD30BF">
        <w:rPr>
          <w:rFonts w:asciiTheme="majorHAnsi" w:eastAsia="Times New Roman" w:hAnsiTheme="majorHAnsi" w:cs="Times New Roman"/>
          <w:sz w:val="24"/>
          <w:szCs w:val="24"/>
        </w:rPr>
        <w:t>The ID</w:t>
      </w:r>
      <w:r w:rsidR="003943B1" w:rsidRPr="00BD30BF">
        <w:rPr>
          <w:rFonts w:asciiTheme="majorHAnsi" w:eastAsia="Times New Roman" w:hAnsiTheme="majorHAnsi" w:cs="Times New Roman"/>
          <w:sz w:val="24"/>
          <w:szCs w:val="24"/>
        </w:rPr>
        <w:t xml:space="preserve">D Division of The </w:t>
      </w:r>
      <w:r w:rsidR="003943B1" w:rsidRPr="00BD30BF">
        <w:rPr>
          <w:rFonts w:asciiTheme="majorHAnsi" w:eastAsia="Times New Roman" w:hAnsiTheme="majorHAnsi" w:cs="Arial"/>
          <w:sz w:val="24"/>
          <w:szCs w:val="24"/>
        </w:rPr>
        <w:t>Harris Center for Mental Health and IDD</w:t>
      </w:r>
      <w:r w:rsidR="00987475">
        <w:rPr>
          <w:rFonts w:asciiTheme="majorHAnsi" w:eastAsia="Times New Roman" w:hAnsiTheme="majorHAnsi" w:cs="Arial"/>
          <w:sz w:val="24"/>
          <w:szCs w:val="24"/>
        </w:rPr>
        <w:t xml:space="preserve"> (“Agency”)</w:t>
      </w:r>
      <w:r w:rsidR="003943B1" w:rsidRPr="00BD30BF">
        <w:rPr>
          <w:rFonts w:asciiTheme="majorHAnsi" w:eastAsia="Times New Roman" w:hAnsiTheme="majorHAnsi" w:cs="Arial"/>
          <w:sz w:val="24"/>
          <w:szCs w:val="24"/>
        </w:rPr>
        <w:t xml:space="preserve"> receives reimbursement for a variety of services provided to eligible persons residing in Harris County.  To be eligible for services, a person must:</w:t>
      </w:r>
    </w:p>
    <w:p w14:paraId="1510F3A3" w14:textId="77777777" w:rsidR="003943B1" w:rsidRPr="00BD30BF" w:rsidRDefault="003943B1" w:rsidP="003943B1">
      <w:pPr>
        <w:numPr>
          <w:ilvl w:val="0"/>
          <w:numId w:val="1"/>
        </w:numPr>
        <w:tabs>
          <w:tab w:val="clear" w:pos="360"/>
          <w:tab w:val="num" w:pos="1260"/>
        </w:tabs>
        <w:spacing w:before="120" w:after="0" w:line="240" w:lineRule="auto"/>
        <w:ind w:left="1260" w:hanging="450"/>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Have a diagnosis of Intellectual Disability, Autism, or a Pervasive Developmental Disorder that dates before the age of 18.</w:t>
      </w:r>
    </w:p>
    <w:p w14:paraId="465F69DD" w14:textId="77777777" w:rsidR="003943B1" w:rsidRPr="00BD30BF" w:rsidRDefault="003943B1" w:rsidP="003943B1">
      <w:pPr>
        <w:numPr>
          <w:ilvl w:val="0"/>
          <w:numId w:val="1"/>
        </w:numPr>
        <w:tabs>
          <w:tab w:val="clear" w:pos="360"/>
          <w:tab w:val="num" w:pos="1260"/>
        </w:tabs>
        <w:spacing w:before="120" w:after="0" w:line="240" w:lineRule="auto"/>
        <w:ind w:left="1260" w:hanging="450"/>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Be a current resident of Harris County.</w:t>
      </w:r>
    </w:p>
    <w:p w14:paraId="556D1F39" w14:textId="77777777" w:rsidR="003943B1" w:rsidRPr="00BD30BF" w:rsidRDefault="00BD30BF" w:rsidP="003943B1">
      <w:pPr>
        <w:numPr>
          <w:ilvl w:val="0"/>
          <w:numId w:val="1"/>
        </w:numPr>
        <w:tabs>
          <w:tab w:val="clear" w:pos="360"/>
          <w:tab w:val="num" w:pos="1260"/>
        </w:tabs>
        <w:spacing w:before="120" w:after="120" w:line="240" w:lineRule="auto"/>
        <w:ind w:left="1252" w:hanging="446"/>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Must complete</w:t>
      </w:r>
      <w:r w:rsidR="003943B1" w:rsidRPr="00BD30BF">
        <w:rPr>
          <w:rFonts w:asciiTheme="majorHAnsi" w:eastAsia="Times New Roman" w:hAnsiTheme="majorHAnsi" w:cs="Times New Roman"/>
          <w:sz w:val="24"/>
          <w:szCs w:val="24"/>
        </w:rPr>
        <w:t xml:space="preserve"> a Determination of Intellectual Disability (DID) from The </w:t>
      </w:r>
      <w:r w:rsidRPr="00BD30BF">
        <w:rPr>
          <w:rFonts w:asciiTheme="majorHAnsi" w:eastAsia="Times New Roman" w:hAnsiTheme="majorHAnsi" w:cs="Times New Roman"/>
          <w:sz w:val="24"/>
          <w:szCs w:val="24"/>
        </w:rPr>
        <w:t>HARRIS CENTER</w:t>
      </w:r>
      <w:r w:rsidR="003943B1" w:rsidRPr="00BD30BF">
        <w:rPr>
          <w:rFonts w:asciiTheme="majorHAnsi" w:eastAsia="Times New Roman" w:hAnsiTheme="majorHAnsi" w:cs="Times New Roman"/>
          <w:sz w:val="24"/>
          <w:szCs w:val="24"/>
        </w:rPr>
        <w:t xml:space="preserve"> to verify eligibility.</w:t>
      </w:r>
    </w:p>
    <w:p w14:paraId="5653A2AD" w14:textId="77777777" w:rsidR="003943B1" w:rsidRPr="00BD30BF" w:rsidRDefault="003943B1" w:rsidP="003943B1">
      <w:pPr>
        <w:spacing w:after="0" w:line="240" w:lineRule="auto"/>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 xml:space="preserve">Within the limits of funding and other contract requirements, individuals choose which services they receive from </w:t>
      </w:r>
      <w:r w:rsidR="00987475">
        <w:rPr>
          <w:rFonts w:asciiTheme="majorHAnsi" w:eastAsia="Times New Roman" w:hAnsiTheme="majorHAnsi" w:cs="Times New Roman"/>
          <w:sz w:val="24"/>
          <w:szCs w:val="24"/>
        </w:rPr>
        <w:t>the Agency</w:t>
      </w:r>
      <w:r w:rsidRPr="00BD30BF">
        <w:rPr>
          <w:rFonts w:asciiTheme="majorHAnsi" w:eastAsia="Times New Roman" w:hAnsiTheme="majorHAnsi" w:cs="Times New Roman"/>
          <w:sz w:val="24"/>
          <w:szCs w:val="24"/>
        </w:rPr>
        <w:t xml:space="preserve"> and its Contract Providers.  The underlying goal of all pr</w:t>
      </w:r>
      <w:r w:rsidR="00987475">
        <w:rPr>
          <w:rFonts w:asciiTheme="majorHAnsi" w:eastAsia="Times New Roman" w:hAnsiTheme="majorHAnsi" w:cs="Times New Roman"/>
          <w:sz w:val="24"/>
          <w:szCs w:val="24"/>
        </w:rPr>
        <w:t>ograms operated, or funded, by the Agency</w:t>
      </w:r>
      <w:r w:rsidRPr="00BD30BF">
        <w:rPr>
          <w:rFonts w:asciiTheme="majorHAnsi" w:eastAsia="Times New Roman" w:hAnsiTheme="majorHAnsi" w:cs="Arial"/>
          <w:sz w:val="24"/>
          <w:szCs w:val="24"/>
        </w:rPr>
        <w:t xml:space="preserve"> </w:t>
      </w:r>
      <w:r w:rsidRPr="00BD30BF">
        <w:rPr>
          <w:rFonts w:asciiTheme="majorHAnsi" w:eastAsia="Times New Roman" w:hAnsiTheme="majorHAnsi" w:cs="Times New Roman"/>
          <w:sz w:val="24"/>
          <w:szCs w:val="24"/>
        </w:rPr>
        <w:t>is to assist persons with intellectual disability or developmental delays to develop the skills and access the community supports and resources necessary to learn, work, and live with dignity as contributing me</w:t>
      </w:r>
      <w:r w:rsidR="00987475">
        <w:rPr>
          <w:rFonts w:asciiTheme="majorHAnsi" w:eastAsia="Times New Roman" w:hAnsiTheme="majorHAnsi" w:cs="Times New Roman"/>
          <w:sz w:val="24"/>
          <w:szCs w:val="24"/>
        </w:rPr>
        <w:t>mbers of the community.  The ID</w:t>
      </w:r>
      <w:r w:rsidRPr="00BD30BF">
        <w:rPr>
          <w:rFonts w:asciiTheme="majorHAnsi" w:eastAsia="Times New Roman" w:hAnsiTheme="majorHAnsi" w:cs="Times New Roman"/>
          <w:sz w:val="24"/>
          <w:szCs w:val="24"/>
        </w:rPr>
        <w:t xml:space="preserve">D Division will not fund services which segregate individuals from their community, or do not work toward integrating their individuals into the community.  </w:t>
      </w:r>
    </w:p>
    <w:p w14:paraId="61949FF0" w14:textId="77777777" w:rsidR="00281126" w:rsidRPr="00BD30BF" w:rsidRDefault="00281126" w:rsidP="003943B1">
      <w:pPr>
        <w:spacing w:after="0" w:line="240" w:lineRule="auto"/>
        <w:rPr>
          <w:rFonts w:asciiTheme="majorHAnsi" w:eastAsia="Times New Roman" w:hAnsiTheme="majorHAnsi" w:cs="Times New Roman"/>
          <w:sz w:val="24"/>
          <w:szCs w:val="24"/>
        </w:rPr>
      </w:pPr>
    </w:p>
    <w:p w14:paraId="1DC892E8" w14:textId="77777777" w:rsidR="003943B1" w:rsidRPr="00BD30BF" w:rsidRDefault="003943B1" w:rsidP="003943B1">
      <w:pPr>
        <w:keepNext/>
        <w:spacing w:after="0" w:line="240" w:lineRule="atLeast"/>
        <w:jc w:val="both"/>
        <w:outlineLvl w:val="0"/>
        <w:rPr>
          <w:rFonts w:asciiTheme="majorHAnsi" w:eastAsia="Times New Roman" w:hAnsiTheme="majorHAnsi" w:cs="Times New Roman"/>
          <w:b/>
          <w:kern w:val="24"/>
          <w:sz w:val="24"/>
          <w:szCs w:val="24"/>
        </w:rPr>
      </w:pPr>
      <w:r w:rsidRPr="00BD30BF">
        <w:rPr>
          <w:rFonts w:asciiTheme="majorHAnsi" w:eastAsia="Times New Roman" w:hAnsiTheme="majorHAnsi" w:cs="Times New Roman"/>
          <w:b/>
          <w:kern w:val="24"/>
          <w:sz w:val="24"/>
          <w:szCs w:val="24"/>
        </w:rPr>
        <w:t>General Contract Information</w:t>
      </w:r>
    </w:p>
    <w:p w14:paraId="32B88428" w14:textId="479A2DA8" w:rsidR="003943B1" w:rsidRPr="00BD30BF" w:rsidRDefault="00987475" w:rsidP="003943B1">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The ID</w:t>
      </w:r>
      <w:r w:rsidR="003943B1" w:rsidRPr="00BD30BF">
        <w:rPr>
          <w:rFonts w:asciiTheme="majorHAnsi" w:eastAsia="Times New Roman" w:hAnsiTheme="majorHAnsi" w:cs="Times New Roman"/>
          <w:sz w:val="24"/>
          <w:szCs w:val="24"/>
        </w:rPr>
        <w:t xml:space="preserve">D Division of </w:t>
      </w:r>
      <w:r>
        <w:rPr>
          <w:rFonts w:asciiTheme="majorHAnsi" w:eastAsia="Times New Roman" w:hAnsiTheme="majorHAnsi" w:cs="Times New Roman"/>
          <w:sz w:val="24"/>
          <w:szCs w:val="24"/>
        </w:rPr>
        <w:t>the Agency</w:t>
      </w:r>
      <w:r w:rsidR="003943B1" w:rsidRPr="00BD30BF">
        <w:rPr>
          <w:rFonts w:asciiTheme="majorHAnsi" w:eastAsia="Times New Roman" w:hAnsiTheme="majorHAnsi" w:cs="Arial"/>
          <w:sz w:val="24"/>
          <w:szCs w:val="24"/>
        </w:rPr>
        <w:t xml:space="preserve"> </w:t>
      </w:r>
      <w:r w:rsidR="003943B1" w:rsidRPr="00BD30BF">
        <w:rPr>
          <w:rFonts w:asciiTheme="majorHAnsi" w:eastAsia="Times New Roman" w:hAnsiTheme="majorHAnsi" w:cs="Times New Roman"/>
          <w:sz w:val="24"/>
          <w:szCs w:val="24"/>
        </w:rPr>
        <w:t>is the provider of last resort for individuals of its services.  This means that The Harris Center will contract for those services for which there are appropriate private sector program providers.  The Harris Center will operate programs in those service areas where there are no providers, or where the number of providers offering a particular service is inadequate to meet the workload measures of its contract with other sources.  The Harris Center will also maintain programs in those areas where there is a need for a “safety net</w:t>
      </w:r>
      <w:r w:rsidR="00F03BEC" w:rsidRPr="00BD30BF">
        <w:rPr>
          <w:rFonts w:asciiTheme="majorHAnsi" w:eastAsia="Times New Roman" w:hAnsiTheme="majorHAnsi" w:cs="Times New Roman"/>
          <w:sz w:val="24"/>
          <w:szCs w:val="24"/>
        </w:rPr>
        <w:t>.”</w:t>
      </w:r>
      <w:r w:rsidR="003943B1" w:rsidRPr="00BD30BF">
        <w:rPr>
          <w:rFonts w:asciiTheme="majorHAnsi" w:eastAsia="Times New Roman" w:hAnsiTheme="majorHAnsi" w:cs="Times New Roman"/>
          <w:sz w:val="24"/>
          <w:szCs w:val="24"/>
        </w:rPr>
        <w:t xml:space="preserve">  </w:t>
      </w:r>
    </w:p>
    <w:p w14:paraId="6BB2BD02" w14:textId="77777777" w:rsidR="003943B1" w:rsidRPr="00BD30BF" w:rsidRDefault="003943B1" w:rsidP="003943B1">
      <w:pPr>
        <w:spacing w:after="0" w:line="240" w:lineRule="auto"/>
        <w:rPr>
          <w:rFonts w:asciiTheme="majorHAnsi" w:eastAsia="Times New Roman" w:hAnsiTheme="majorHAnsi" w:cs="Times New Roman"/>
          <w:sz w:val="24"/>
          <w:szCs w:val="24"/>
        </w:rPr>
      </w:pPr>
    </w:p>
    <w:p w14:paraId="4309E4B2" w14:textId="77777777" w:rsidR="003943B1" w:rsidRPr="00BD30BF" w:rsidRDefault="003943B1" w:rsidP="003943B1">
      <w:pPr>
        <w:spacing w:after="0" w:line="240" w:lineRule="auto"/>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The IDD Division maintains an open enrollment process for all contract providers and places no artificial limits on the number of providers within the Provider Network. Because of this, there are several facts that contract providers should be aware of:</w:t>
      </w:r>
    </w:p>
    <w:p w14:paraId="6D975AF3" w14:textId="77777777" w:rsidR="002E0F01" w:rsidRDefault="002E0F01" w:rsidP="002E0F01">
      <w:pPr>
        <w:numPr>
          <w:ilvl w:val="0"/>
          <w:numId w:val="21"/>
        </w:numPr>
        <w:spacing w:before="120"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The contemplated contracts are to provide Behavioral Support Services and must be approved by the Agency’s Board of Directors.</w:t>
      </w:r>
    </w:p>
    <w:p w14:paraId="34B705E4" w14:textId="19925BB1" w:rsidR="00552E23" w:rsidRDefault="003943B1" w:rsidP="00552E23">
      <w:pPr>
        <w:numPr>
          <w:ilvl w:val="0"/>
          <w:numId w:val="21"/>
        </w:numPr>
        <w:spacing w:before="120" w:after="0" w:line="240" w:lineRule="auto"/>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Having a valid contract with The Harris Center does not guarantee that any particular provider will receive referrals for services.  Referrals are based solely on individual choice of available programs.</w:t>
      </w:r>
    </w:p>
    <w:p w14:paraId="1ED460AE" w14:textId="548DC2B5" w:rsidR="00552E23" w:rsidRDefault="00552E23" w:rsidP="00552E23">
      <w:pPr>
        <w:spacing w:before="120" w:after="0" w:line="240" w:lineRule="auto"/>
        <w:ind w:left="360"/>
        <w:rPr>
          <w:rFonts w:asciiTheme="majorHAnsi" w:eastAsia="Times New Roman" w:hAnsiTheme="majorHAnsi" w:cs="Times New Roman"/>
          <w:sz w:val="24"/>
          <w:szCs w:val="24"/>
        </w:rPr>
      </w:pPr>
    </w:p>
    <w:p w14:paraId="5D738F3D" w14:textId="354B102C" w:rsidR="00552E23" w:rsidRDefault="00552E23" w:rsidP="00552E23">
      <w:pPr>
        <w:spacing w:before="120" w:after="0" w:line="240" w:lineRule="auto"/>
        <w:ind w:left="360"/>
        <w:rPr>
          <w:rFonts w:asciiTheme="majorHAnsi" w:eastAsia="Times New Roman" w:hAnsiTheme="majorHAnsi" w:cs="Times New Roman"/>
          <w:sz w:val="24"/>
          <w:szCs w:val="24"/>
        </w:rPr>
      </w:pPr>
    </w:p>
    <w:p w14:paraId="1BB828E0" w14:textId="77777777" w:rsidR="00552E23" w:rsidRPr="00552E23" w:rsidRDefault="00552E23" w:rsidP="00552E23">
      <w:pPr>
        <w:spacing w:before="120" w:after="0" w:line="240" w:lineRule="auto"/>
        <w:ind w:left="360"/>
        <w:rPr>
          <w:rFonts w:asciiTheme="majorHAnsi" w:eastAsia="Times New Roman" w:hAnsiTheme="majorHAnsi" w:cs="Times New Roman"/>
          <w:sz w:val="24"/>
          <w:szCs w:val="24"/>
        </w:rPr>
      </w:pPr>
    </w:p>
    <w:p w14:paraId="40615481" w14:textId="208ACD2A" w:rsidR="003943B1" w:rsidRDefault="003943B1" w:rsidP="002E0F01">
      <w:pPr>
        <w:numPr>
          <w:ilvl w:val="0"/>
          <w:numId w:val="21"/>
        </w:numPr>
        <w:spacing w:after="120" w:line="240" w:lineRule="auto"/>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lastRenderedPageBreak/>
        <w:t xml:space="preserve">The </w:t>
      </w:r>
      <w:r w:rsidR="002E0F01">
        <w:rPr>
          <w:rFonts w:asciiTheme="majorHAnsi" w:eastAsia="Times New Roman" w:hAnsiTheme="majorHAnsi" w:cs="Times New Roman"/>
          <w:sz w:val="24"/>
          <w:szCs w:val="24"/>
        </w:rPr>
        <w:t xml:space="preserve">Agency utilizes the definition provided by the Health and Human Services Commission </w:t>
      </w:r>
      <w:r w:rsidR="00D83E1E">
        <w:rPr>
          <w:rFonts w:asciiTheme="majorHAnsi" w:eastAsia="Times New Roman" w:hAnsiTheme="majorHAnsi" w:cs="Times New Roman"/>
          <w:sz w:val="24"/>
          <w:szCs w:val="24"/>
        </w:rPr>
        <w:t xml:space="preserve">(HHSC) Service Definition Manual, IDD Services, the definition utilizing </w:t>
      </w:r>
      <w:r w:rsidRPr="00BD30BF">
        <w:rPr>
          <w:rFonts w:asciiTheme="majorHAnsi" w:eastAsia="Times New Roman" w:hAnsiTheme="majorHAnsi" w:cs="Times New Roman"/>
          <w:sz w:val="24"/>
          <w:szCs w:val="24"/>
        </w:rPr>
        <w:t xml:space="preserve">State General Revenue funds.  </w:t>
      </w:r>
      <w:r w:rsidR="00D83E1E">
        <w:rPr>
          <w:rFonts w:asciiTheme="majorHAnsi" w:eastAsia="Times New Roman" w:hAnsiTheme="majorHAnsi" w:cs="Times New Roman"/>
          <w:sz w:val="24"/>
          <w:szCs w:val="24"/>
        </w:rPr>
        <w:t>The Agency</w:t>
      </w:r>
      <w:r w:rsidRPr="00BD30BF">
        <w:rPr>
          <w:rFonts w:asciiTheme="majorHAnsi" w:eastAsia="Times New Roman" w:hAnsiTheme="majorHAnsi" w:cs="Times New Roman"/>
          <w:sz w:val="24"/>
          <w:szCs w:val="24"/>
        </w:rPr>
        <w:t xml:space="preserve"> will only contract for services that explicitly meet these definitions.  Any entity wishing to contract with </w:t>
      </w:r>
      <w:r w:rsidR="00D83E1E">
        <w:rPr>
          <w:rFonts w:asciiTheme="majorHAnsi" w:eastAsia="Times New Roman" w:hAnsiTheme="majorHAnsi" w:cs="Times New Roman"/>
          <w:sz w:val="24"/>
          <w:szCs w:val="24"/>
        </w:rPr>
        <w:t>the Agency</w:t>
      </w:r>
      <w:r w:rsidRPr="00BD30BF">
        <w:rPr>
          <w:rFonts w:asciiTheme="majorHAnsi" w:eastAsia="Times New Roman" w:hAnsiTheme="majorHAnsi" w:cs="Times New Roman"/>
          <w:sz w:val="24"/>
          <w:szCs w:val="24"/>
        </w:rPr>
        <w:t xml:space="preserve"> should become familiar with the definitions for the services they will offer through </w:t>
      </w:r>
      <w:r w:rsidR="00D83E1E">
        <w:rPr>
          <w:rFonts w:asciiTheme="majorHAnsi" w:eastAsia="Times New Roman" w:hAnsiTheme="majorHAnsi" w:cs="Times New Roman"/>
          <w:sz w:val="24"/>
          <w:szCs w:val="24"/>
        </w:rPr>
        <w:t>the Agency</w:t>
      </w:r>
      <w:r w:rsidRPr="00BD30BF">
        <w:rPr>
          <w:rFonts w:asciiTheme="majorHAnsi" w:eastAsia="Times New Roman" w:hAnsiTheme="majorHAnsi" w:cs="Times New Roman"/>
          <w:sz w:val="24"/>
          <w:szCs w:val="24"/>
        </w:rPr>
        <w:t>.</w:t>
      </w:r>
    </w:p>
    <w:p w14:paraId="07ED91BD" w14:textId="77777777" w:rsidR="00552E23" w:rsidRPr="00BD30BF" w:rsidRDefault="00552E23" w:rsidP="00552E23">
      <w:pPr>
        <w:spacing w:after="120" w:line="240" w:lineRule="auto"/>
        <w:ind w:left="720"/>
        <w:rPr>
          <w:rFonts w:asciiTheme="majorHAnsi" w:eastAsia="Times New Roman" w:hAnsiTheme="majorHAnsi" w:cs="Times New Roman"/>
          <w:sz w:val="24"/>
          <w:szCs w:val="24"/>
        </w:rPr>
      </w:pPr>
    </w:p>
    <w:p w14:paraId="70F3A955" w14:textId="77777777" w:rsidR="003943B1" w:rsidRPr="00BD30BF" w:rsidRDefault="003943B1" w:rsidP="003943B1">
      <w:pPr>
        <w:keepNext/>
        <w:spacing w:after="0" w:line="240" w:lineRule="atLeast"/>
        <w:jc w:val="both"/>
        <w:outlineLvl w:val="0"/>
        <w:rPr>
          <w:rFonts w:asciiTheme="majorHAnsi" w:eastAsia="Times New Roman" w:hAnsiTheme="majorHAnsi" w:cs="Times New Roman"/>
          <w:b/>
          <w:kern w:val="24"/>
          <w:sz w:val="24"/>
          <w:szCs w:val="24"/>
        </w:rPr>
      </w:pPr>
      <w:r w:rsidRPr="00BD30BF">
        <w:rPr>
          <w:rFonts w:asciiTheme="majorHAnsi" w:eastAsia="Times New Roman" w:hAnsiTheme="majorHAnsi" w:cs="Times New Roman"/>
          <w:b/>
          <w:kern w:val="24"/>
          <w:sz w:val="24"/>
          <w:szCs w:val="24"/>
        </w:rPr>
        <w:t>Payment\Billing Information</w:t>
      </w:r>
    </w:p>
    <w:p w14:paraId="4EB4253A" w14:textId="77777777" w:rsidR="003943B1" w:rsidRPr="00BD30BF" w:rsidRDefault="003943B1" w:rsidP="003943B1">
      <w:pPr>
        <w:spacing w:after="0" w:line="240" w:lineRule="auto"/>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 xml:space="preserve">The procedure for submitting an invoice for payment to </w:t>
      </w:r>
      <w:r w:rsidR="00D83E1E">
        <w:rPr>
          <w:rFonts w:asciiTheme="majorHAnsi" w:eastAsia="Times New Roman" w:hAnsiTheme="majorHAnsi" w:cs="Times New Roman"/>
          <w:sz w:val="24"/>
          <w:szCs w:val="24"/>
        </w:rPr>
        <w:t>the Agency</w:t>
      </w:r>
      <w:r w:rsidRPr="00BD30BF">
        <w:rPr>
          <w:rFonts w:asciiTheme="majorHAnsi" w:eastAsia="Times New Roman" w:hAnsiTheme="majorHAnsi" w:cs="Times New Roman"/>
          <w:sz w:val="24"/>
          <w:szCs w:val="24"/>
        </w:rPr>
        <w:t xml:space="preserve"> is </w:t>
      </w:r>
      <w:r w:rsidR="00D83E1E">
        <w:rPr>
          <w:rFonts w:asciiTheme="majorHAnsi" w:eastAsia="Times New Roman" w:hAnsiTheme="majorHAnsi" w:cs="Times New Roman"/>
          <w:sz w:val="24"/>
          <w:szCs w:val="24"/>
        </w:rPr>
        <w:t>contained in the language</w:t>
      </w:r>
      <w:r w:rsidRPr="00BD30BF">
        <w:rPr>
          <w:rFonts w:asciiTheme="majorHAnsi" w:eastAsia="Times New Roman" w:hAnsiTheme="majorHAnsi" w:cs="Times New Roman"/>
          <w:sz w:val="24"/>
          <w:szCs w:val="24"/>
        </w:rPr>
        <w:t xml:space="preserve"> </w:t>
      </w:r>
      <w:r w:rsidR="00D83E1E">
        <w:rPr>
          <w:rFonts w:asciiTheme="majorHAnsi" w:eastAsia="Times New Roman" w:hAnsiTheme="majorHAnsi" w:cs="Times New Roman"/>
          <w:sz w:val="24"/>
          <w:szCs w:val="24"/>
        </w:rPr>
        <w:t>of the c</w:t>
      </w:r>
      <w:r w:rsidRPr="00BD30BF">
        <w:rPr>
          <w:rFonts w:asciiTheme="majorHAnsi" w:eastAsia="Times New Roman" w:hAnsiTheme="majorHAnsi" w:cs="Times New Roman"/>
          <w:sz w:val="24"/>
          <w:szCs w:val="24"/>
        </w:rPr>
        <w:t xml:space="preserve">ontract.  There are, however, several basic principles that guide </w:t>
      </w:r>
      <w:r w:rsidR="00D83E1E">
        <w:rPr>
          <w:rFonts w:asciiTheme="majorHAnsi" w:eastAsia="Times New Roman" w:hAnsiTheme="majorHAnsi" w:cs="Times New Roman"/>
          <w:sz w:val="24"/>
          <w:szCs w:val="24"/>
        </w:rPr>
        <w:t>the Agency’s</w:t>
      </w:r>
      <w:r w:rsidRPr="00BD30BF">
        <w:rPr>
          <w:rFonts w:asciiTheme="majorHAnsi" w:eastAsia="Times New Roman" w:hAnsiTheme="majorHAnsi" w:cs="Times New Roman"/>
          <w:sz w:val="24"/>
          <w:szCs w:val="24"/>
        </w:rPr>
        <w:t xml:space="preserve"> staff when processing </w:t>
      </w:r>
      <w:r w:rsidR="00D83E1E">
        <w:rPr>
          <w:rFonts w:asciiTheme="majorHAnsi" w:eastAsia="Times New Roman" w:hAnsiTheme="majorHAnsi" w:cs="Times New Roman"/>
          <w:sz w:val="24"/>
          <w:szCs w:val="24"/>
        </w:rPr>
        <w:t>Contractor invoices for payment. Additionally, the following guidelines are to be adhered to:</w:t>
      </w:r>
    </w:p>
    <w:p w14:paraId="70050BF1" w14:textId="77777777" w:rsidR="00D83E1E" w:rsidRDefault="00D83E1E" w:rsidP="00D83E1E">
      <w:pPr>
        <w:numPr>
          <w:ilvl w:val="0"/>
          <w:numId w:val="22"/>
        </w:numPr>
        <w:spacing w:before="120"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The Agency requires the submission of a service log in addition to the invoice. There will be one service log per individual served.</w:t>
      </w:r>
    </w:p>
    <w:p w14:paraId="0CA80FA5" w14:textId="77777777" w:rsidR="003943B1" w:rsidRPr="00BD30BF" w:rsidRDefault="003943B1" w:rsidP="00D83E1E">
      <w:pPr>
        <w:numPr>
          <w:ilvl w:val="0"/>
          <w:numId w:val="22"/>
        </w:numPr>
        <w:spacing w:after="0" w:line="240" w:lineRule="auto"/>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 xml:space="preserve">The </w:t>
      </w:r>
      <w:r w:rsidR="00D83E1E">
        <w:rPr>
          <w:rFonts w:asciiTheme="majorHAnsi" w:eastAsia="Times New Roman" w:hAnsiTheme="majorHAnsi" w:cs="Times New Roman"/>
          <w:sz w:val="24"/>
          <w:szCs w:val="24"/>
        </w:rPr>
        <w:t>Agency</w:t>
      </w:r>
      <w:r w:rsidRPr="00BD30BF">
        <w:rPr>
          <w:rFonts w:asciiTheme="majorHAnsi" w:eastAsia="Times New Roman" w:hAnsiTheme="majorHAnsi" w:cs="Times New Roman"/>
          <w:sz w:val="24"/>
          <w:szCs w:val="24"/>
        </w:rPr>
        <w:t xml:space="preserve"> will only pay for services that have been </w:t>
      </w:r>
      <w:r w:rsidR="00D83E1E">
        <w:rPr>
          <w:rFonts w:asciiTheme="majorHAnsi" w:eastAsia="Times New Roman" w:hAnsiTheme="majorHAnsi" w:cs="Times New Roman"/>
          <w:sz w:val="24"/>
          <w:szCs w:val="24"/>
        </w:rPr>
        <w:t>properly authorized.  In the ID</w:t>
      </w:r>
      <w:r w:rsidRPr="00BD30BF">
        <w:rPr>
          <w:rFonts w:asciiTheme="majorHAnsi" w:eastAsia="Times New Roman" w:hAnsiTheme="majorHAnsi" w:cs="Times New Roman"/>
          <w:sz w:val="24"/>
          <w:szCs w:val="24"/>
        </w:rPr>
        <w:t xml:space="preserve">D Division, written authorizations are issued to document service start and end dates.  Written authorization to begin services may only come from </w:t>
      </w:r>
      <w:r w:rsidR="00D83E1E">
        <w:rPr>
          <w:rFonts w:asciiTheme="majorHAnsi" w:eastAsia="Times New Roman" w:hAnsiTheme="majorHAnsi" w:cs="Times New Roman"/>
          <w:sz w:val="24"/>
          <w:szCs w:val="24"/>
        </w:rPr>
        <w:t>IDD Contracts</w:t>
      </w:r>
      <w:r w:rsidRPr="00BD30BF">
        <w:rPr>
          <w:rFonts w:asciiTheme="majorHAnsi" w:eastAsia="Times New Roman" w:hAnsiTheme="majorHAnsi" w:cs="Times New Roman"/>
          <w:sz w:val="24"/>
          <w:szCs w:val="24"/>
        </w:rPr>
        <w:t>.</w:t>
      </w:r>
    </w:p>
    <w:p w14:paraId="266CE06B" w14:textId="77777777" w:rsidR="003943B1" w:rsidRPr="00BD30BF" w:rsidRDefault="003943B1" w:rsidP="00D83E1E">
      <w:pPr>
        <w:numPr>
          <w:ilvl w:val="0"/>
          <w:numId w:val="22"/>
        </w:numPr>
        <w:spacing w:after="0" w:line="240" w:lineRule="auto"/>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 xml:space="preserve">The </w:t>
      </w:r>
      <w:r w:rsidR="003A6959">
        <w:rPr>
          <w:rFonts w:asciiTheme="majorHAnsi" w:eastAsia="Times New Roman" w:hAnsiTheme="majorHAnsi" w:cs="Times New Roman"/>
          <w:sz w:val="24"/>
          <w:szCs w:val="24"/>
        </w:rPr>
        <w:t>Agency</w:t>
      </w:r>
      <w:r w:rsidRPr="00BD30BF">
        <w:rPr>
          <w:rFonts w:asciiTheme="majorHAnsi" w:eastAsia="Times New Roman" w:hAnsiTheme="majorHAnsi" w:cs="Times New Roman"/>
          <w:sz w:val="24"/>
          <w:szCs w:val="24"/>
        </w:rPr>
        <w:t xml:space="preserve"> will not pay for services provided for an individual </w:t>
      </w:r>
      <w:r w:rsidRPr="00BD30BF">
        <w:rPr>
          <w:rFonts w:asciiTheme="majorHAnsi" w:eastAsia="Times New Roman" w:hAnsiTheme="majorHAnsi" w:cs="Times New Roman"/>
          <w:b/>
          <w:sz w:val="24"/>
          <w:szCs w:val="24"/>
        </w:rPr>
        <w:t>before</w:t>
      </w:r>
      <w:r w:rsidRPr="00BD30BF">
        <w:rPr>
          <w:rFonts w:asciiTheme="majorHAnsi" w:eastAsia="Times New Roman" w:hAnsiTheme="majorHAnsi" w:cs="Times New Roman"/>
          <w:sz w:val="24"/>
          <w:szCs w:val="24"/>
        </w:rPr>
        <w:t xml:space="preserve"> the start date of a contract.  The </w:t>
      </w:r>
      <w:r w:rsidR="003A6959">
        <w:rPr>
          <w:rFonts w:asciiTheme="majorHAnsi" w:eastAsia="Times New Roman" w:hAnsiTheme="majorHAnsi" w:cs="Times New Roman"/>
          <w:sz w:val="24"/>
          <w:szCs w:val="24"/>
        </w:rPr>
        <w:t>Agency</w:t>
      </w:r>
      <w:r w:rsidRPr="00BD30BF">
        <w:rPr>
          <w:rFonts w:asciiTheme="majorHAnsi" w:eastAsia="Times New Roman" w:hAnsiTheme="majorHAnsi" w:cs="Times New Roman"/>
          <w:sz w:val="24"/>
          <w:szCs w:val="24"/>
        </w:rPr>
        <w:t xml:space="preserve"> is not obligated to pay for any services rendered before a formal, written and signed contract is in place.</w:t>
      </w:r>
    </w:p>
    <w:p w14:paraId="39EA3A8B" w14:textId="77777777" w:rsidR="003943B1" w:rsidRPr="00BD30BF" w:rsidRDefault="003943B1" w:rsidP="00D83E1E">
      <w:pPr>
        <w:numPr>
          <w:ilvl w:val="0"/>
          <w:numId w:val="22"/>
        </w:numPr>
        <w:spacing w:after="0" w:line="240" w:lineRule="auto"/>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Payment for authorized services occurs weekly.  Each provider, in order to assure that they have the best chance of receiving timely payment for services rendered, must submit their invoices to I</w:t>
      </w:r>
      <w:r w:rsidR="003A6959">
        <w:rPr>
          <w:rFonts w:asciiTheme="majorHAnsi" w:eastAsia="Times New Roman" w:hAnsiTheme="majorHAnsi" w:cs="Times New Roman"/>
          <w:sz w:val="24"/>
          <w:szCs w:val="24"/>
        </w:rPr>
        <w:t>D</w:t>
      </w:r>
      <w:r w:rsidRPr="00BD30BF">
        <w:rPr>
          <w:rFonts w:asciiTheme="majorHAnsi" w:eastAsia="Times New Roman" w:hAnsiTheme="majorHAnsi" w:cs="Times New Roman"/>
          <w:sz w:val="24"/>
          <w:szCs w:val="24"/>
        </w:rPr>
        <w:t xml:space="preserve">D </w:t>
      </w:r>
      <w:r w:rsidR="003A6959">
        <w:rPr>
          <w:rFonts w:asciiTheme="majorHAnsi" w:eastAsia="Times New Roman" w:hAnsiTheme="majorHAnsi" w:cs="Times New Roman"/>
          <w:sz w:val="24"/>
          <w:szCs w:val="24"/>
        </w:rPr>
        <w:t>Contracts</w:t>
      </w:r>
      <w:r w:rsidRPr="00BD30BF">
        <w:rPr>
          <w:rFonts w:asciiTheme="majorHAnsi" w:eastAsia="Times New Roman" w:hAnsiTheme="majorHAnsi" w:cs="Times New Roman"/>
          <w:sz w:val="24"/>
          <w:szCs w:val="24"/>
        </w:rPr>
        <w:t xml:space="preserve"> according to the timeframes set forth in their contract. Final invoices must be submitted by the 5</w:t>
      </w:r>
      <w:r w:rsidRPr="00BD30BF">
        <w:rPr>
          <w:rFonts w:asciiTheme="majorHAnsi" w:eastAsia="Times New Roman" w:hAnsiTheme="majorHAnsi" w:cs="Times New Roman"/>
          <w:sz w:val="24"/>
          <w:szCs w:val="24"/>
          <w:vertAlign w:val="superscript"/>
        </w:rPr>
        <w:t>th</w:t>
      </w:r>
      <w:r w:rsidRPr="00BD30BF">
        <w:rPr>
          <w:rFonts w:asciiTheme="majorHAnsi" w:eastAsia="Times New Roman" w:hAnsiTheme="majorHAnsi" w:cs="Times New Roman"/>
          <w:sz w:val="24"/>
          <w:szCs w:val="24"/>
        </w:rPr>
        <w:t xml:space="preserve"> of each month for services rendered during the previous month. </w:t>
      </w:r>
    </w:p>
    <w:p w14:paraId="69D4BFE2" w14:textId="3FFCAC18" w:rsidR="003943B1" w:rsidRDefault="003943B1" w:rsidP="00D83E1E">
      <w:pPr>
        <w:numPr>
          <w:ilvl w:val="0"/>
          <w:numId w:val="22"/>
        </w:numPr>
        <w:spacing w:after="120" w:line="240" w:lineRule="auto"/>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 xml:space="preserve">The </w:t>
      </w:r>
      <w:r w:rsidR="003A6959">
        <w:rPr>
          <w:rFonts w:asciiTheme="majorHAnsi" w:eastAsia="Times New Roman" w:hAnsiTheme="majorHAnsi" w:cs="Times New Roman"/>
          <w:sz w:val="24"/>
          <w:szCs w:val="24"/>
        </w:rPr>
        <w:t>Agency</w:t>
      </w:r>
      <w:r w:rsidRPr="00BD30BF">
        <w:rPr>
          <w:rFonts w:asciiTheme="majorHAnsi" w:eastAsia="Times New Roman" w:hAnsiTheme="majorHAnsi" w:cs="Times New Roman"/>
          <w:sz w:val="24"/>
          <w:szCs w:val="24"/>
        </w:rPr>
        <w:t xml:space="preserve"> will not pay for services billed to the Agency later than 45 days past the end of the month in which services were performed.  For example, an invoice for services provided in January 201</w:t>
      </w:r>
      <w:r w:rsidR="003A6959">
        <w:rPr>
          <w:rFonts w:asciiTheme="majorHAnsi" w:eastAsia="Times New Roman" w:hAnsiTheme="majorHAnsi" w:cs="Times New Roman"/>
          <w:sz w:val="24"/>
          <w:szCs w:val="24"/>
        </w:rPr>
        <w:t>9</w:t>
      </w:r>
      <w:r w:rsidRPr="00BD30BF">
        <w:rPr>
          <w:rFonts w:asciiTheme="majorHAnsi" w:eastAsia="Times New Roman" w:hAnsiTheme="majorHAnsi" w:cs="Times New Roman"/>
          <w:sz w:val="24"/>
          <w:szCs w:val="24"/>
        </w:rPr>
        <w:t xml:space="preserve"> must be submitted no later than March 15, 201</w:t>
      </w:r>
      <w:r w:rsidR="003A6959">
        <w:rPr>
          <w:rFonts w:asciiTheme="majorHAnsi" w:eastAsia="Times New Roman" w:hAnsiTheme="majorHAnsi" w:cs="Times New Roman"/>
          <w:sz w:val="24"/>
          <w:szCs w:val="24"/>
        </w:rPr>
        <w:t>9</w:t>
      </w:r>
      <w:r w:rsidRPr="00BD30BF">
        <w:rPr>
          <w:rFonts w:asciiTheme="majorHAnsi" w:eastAsia="Times New Roman" w:hAnsiTheme="majorHAnsi" w:cs="Times New Roman"/>
          <w:sz w:val="24"/>
          <w:szCs w:val="24"/>
        </w:rPr>
        <w:t>, or payment will not be made for that invoice.</w:t>
      </w:r>
    </w:p>
    <w:p w14:paraId="5B62E38B" w14:textId="77777777" w:rsidR="00552E23" w:rsidRPr="00BD30BF" w:rsidRDefault="00552E23" w:rsidP="00552E23">
      <w:pPr>
        <w:spacing w:after="120" w:line="240" w:lineRule="auto"/>
        <w:ind w:left="720"/>
        <w:rPr>
          <w:rFonts w:asciiTheme="majorHAnsi" w:eastAsia="Times New Roman" w:hAnsiTheme="majorHAnsi" w:cs="Times New Roman"/>
          <w:sz w:val="24"/>
          <w:szCs w:val="24"/>
        </w:rPr>
      </w:pPr>
    </w:p>
    <w:p w14:paraId="21D235B1" w14:textId="77777777" w:rsidR="003943B1" w:rsidRPr="00BD30BF" w:rsidRDefault="003943B1" w:rsidP="003943B1">
      <w:pPr>
        <w:keepNext/>
        <w:spacing w:after="0" w:line="240" w:lineRule="atLeast"/>
        <w:jc w:val="both"/>
        <w:rPr>
          <w:rFonts w:asciiTheme="majorHAnsi" w:eastAsia="Times New Roman" w:hAnsiTheme="majorHAnsi" w:cs="Times New Roman"/>
          <w:b/>
          <w:kern w:val="24"/>
          <w:sz w:val="24"/>
          <w:szCs w:val="24"/>
        </w:rPr>
      </w:pPr>
      <w:r w:rsidRPr="00BD30BF">
        <w:rPr>
          <w:rFonts w:asciiTheme="majorHAnsi" w:eastAsia="Times New Roman" w:hAnsiTheme="majorHAnsi" w:cs="Times New Roman"/>
          <w:b/>
          <w:kern w:val="24"/>
          <w:sz w:val="24"/>
          <w:szCs w:val="24"/>
        </w:rPr>
        <w:t>Individual Choice</w:t>
      </w:r>
    </w:p>
    <w:p w14:paraId="1862930E" w14:textId="77777777" w:rsidR="003943B1" w:rsidRPr="00BD30BF" w:rsidRDefault="003943B1" w:rsidP="003943B1">
      <w:pPr>
        <w:spacing w:after="0" w:line="240" w:lineRule="auto"/>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 xml:space="preserve">The </w:t>
      </w:r>
      <w:r w:rsidR="003A6959">
        <w:rPr>
          <w:rFonts w:asciiTheme="majorHAnsi" w:eastAsia="Times New Roman" w:hAnsiTheme="majorHAnsi" w:cs="Times New Roman"/>
          <w:sz w:val="24"/>
          <w:szCs w:val="24"/>
        </w:rPr>
        <w:t>Agency</w:t>
      </w:r>
      <w:r w:rsidRPr="00BD30BF">
        <w:rPr>
          <w:rFonts w:asciiTheme="majorHAnsi" w:eastAsia="Times New Roman" w:hAnsiTheme="majorHAnsi" w:cs="Times New Roman"/>
          <w:sz w:val="24"/>
          <w:szCs w:val="24"/>
        </w:rPr>
        <w:t xml:space="preserve"> uses the concept of individual choice to </w:t>
      </w:r>
      <w:r w:rsidR="003A6959">
        <w:rPr>
          <w:rFonts w:asciiTheme="majorHAnsi" w:eastAsia="Times New Roman" w:hAnsiTheme="majorHAnsi" w:cs="Times New Roman"/>
          <w:sz w:val="24"/>
          <w:szCs w:val="24"/>
        </w:rPr>
        <w:t>ensure</w:t>
      </w:r>
      <w:r w:rsidRPr="00BD30BF">
        <w:rPr>
          <w:rFonts w:asciiTheme="majorHAnsi" w:eastAsia="Times New Roman" w:hAnsiTheme="majorHAnsi" w:cs="Times New Roman"/>
          <w:sz w:val="24"/>
          <w:szCs w:val="24"/>
        </w:rPr>
        <w:t xml:space="preserve"> that individuals are afforded the same choices that every member of the community has as their right.  There are several areas regarding the choices individuals have been presented with that require further explanation here.  Violation of any of these principles will result in </w:t>
      </w:r>
      <w:r w:rsidR="003A6959">
        <w:rPr>
          <w:rFonts w:asciiTheme="majorHAnsi" w:eastAsia="Times New Roman" w:hAnsiTheme="majorHAnsi" w:cs="Times New Roman"/>
          <w:sz w:val="24"/>
          <w:szCs w:val="24"/>
        </w:rPr>
        <w:t xml:space="preserve">the Agency </w:t>
      </w:r>
      <w:r w:rsidRPr="00BD30BF">
        <w:rPr>
          <w:rFonts w:asciiTheme="majorHAnsi" w:eastAsia="Times New Roman" w:hAnsiTheme="majorHAnsi" w:cs="Times New Roman"/>
          <w:sz w:val="24"/>
          <w:szCs w:val="24"/>
        </w:rPr>
        <w:t>removing a provider from the list of agencies given to individuals when choosing services and service providers.</w:t>
      </w:r>
    </w:p>
    <w:p w14:paraId="18B04C11" w14:textId="77777777" w:rsidR="003943B1" w:rsidRPr="00BD30BF" w:rsidRDefault="003943B1" w:rsidP="003A6959">
      <w:pPr>
        <w:numPr>
          <w:ilvl w:val="0"/>
          <w:numId w:val="23"/>
        </w:numPr>
        <w:spacing w:before="120" w:after="0" w:line="240" w:lineRule="auto"/>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No solicitation of individuals (or their families) currently being served by another provider is permitted.  Such behavior is considered inappropriate and unethical.</w:t>
      </w:r>
    </w:p>
    <w:p w14:paraId="3E62E2B2" w14:textId="77777777" w:rsidR="003943B1" w:rsidRPr="00BD30BF" w:rsidRDefault="003943B1" w:rsidP="003A6959">
      <w:pPr>
        <w:numPr>
          <w:ilvl w:val="0"/>
          <w:numId w:val="23"/>
        </w:numPr>
        <w:spacing w:after="0" w:line="240" w:lineRule="auto"/>
        <w:rPr>
          <w:rFonts w:asciiTheme="majorHAnsi" w:eastAsia="Times New Roman" w:hAnsiTheme="majorHAnsi" w:cs="Times New Roman"/>
          <w:sz w:val="24"/>
          <w:szCs w:val="24"/>
        </w:rPr>
      </w:pPr>
      <w:r w:rsidRPr="00BD30BF">
        <w:rPr>
          <w:rFonts w:asciiTheme="majorHAnsi" w:eastAsia="Times New Roman" w:hAnsiTheme="majorHAnsi" w:cs="Times New Roman"/>
          <w:sz w:val="24"/>
          <w:szCs w:val="24"/>
        </w:rPr>
        <w:t xml:space="preserve">No action will be taken to change the services for which an individual is authorized until that individual (or their guardian) has informed the individual’s Service Coordinator that they wish to make a change in services.  Providers may not initiate </w:t>
      </w:r>
      <w:r w:rsidRPr="00BD30BF">
        <w:rPr>
          <w:rFonts w:asciiTheme="majorHAnsi" w:eastAsia="Times New Roman" w:hAnsiTheme="majorHAnsi" w:cs="Times New Roman"/>
          <w:sz w:val="24"/>
          <w:szCs w:val="24"/>
        </w:rPr>
        <w:lastRenderedPageBreak/>
        <w:t>changes in any individual’s CARE Code or service provider.  Changes may only come from the individual and be authorized by the Service Coordinator.</w:t>
      </w:r>
    </w:p>
    <w:p w14:paraId="729F9B2E" w14:textId="77777777" w:rsidR="003943B1" w:rsidRPr="00BD30BF" w:rsidRDefault="003943B1" w:rsidP="003943B1">
      <w:pPr>
        <w:tabs>
          <w:tab w:val="left" w:pos="14400"/>
        </w:tabs>
        <w:spacing w:after="0" w:line="240" w:lineRule="auto"/>
        <w:ind w:right="-90"/>
        <w:rPr>
          <w:rFonts w:asciiTheme="majorHAnsi" w:eastAsia="Times New Roman" w:hAnsiTheme="majorHAnsi" w:cs="Arial"/>
          <w:b/>
          <w:sz w:val="24"/>
          <w:szCs w:val="24"/>
        </w:rPr>
      </w:pPr>
    </w:p>
    <w:p w14:paraId="70112FB7" w14:textId="77777777" w:rsidR="003943B1" w:rsidRPr="00BD30BF" w:rsidRDefault="003943B1" w:rsidP="003943B1">
      <w:pPr>
        <w:tabs>
          <w:tab w:val="left" w:pos="14400"/>
        </w:tabs>
        <w:spacing w:after="0" w:line="240" w:lineRule="auto"/>
        <w:ind w:right="-90"/>
        <w:rPr>
          <w:rFonts w:asciiTheme="majorHAnsi" w:eastAsia="Times New Roman" w:hAnsiTheme="majorHAnsi" w:cs="Arial"/>
          <w:b/>
          <w:sz w:val="24"/>
          <w:szCs w:val="24"/>
          <w:u w:val="single"/>
        </w:rPr>
      </w:pPr>
      <w:r w:rsidRPr="00BD30BF">
        <w:rPr>
          <w:rFonts w:asciiTheme="majorHAnsi" w:eastAsia="Times New Roman" w:hAnsiTheme="majorHAnsi" w:cs="Arial"/>
          <w:b/>
          <w:sz w:val="24"/>
          <w:szCs w:val="24"/>
          <w:u w:val="single"/>
        </w:rPr>
        <w:t>The IDD Division of The Harris Center contracts with Private Providers for the following services:</w:t>
      </w:r>
    </w:p>
    <w:p w14:paraId="5E6070FF" w14:textId="77777777" w:rsidR="003943B1" w:rsidRPr="00BD30BF" w:rsidRDefault="003943B1" w:rsidP="003943B1">
      <w:pPr>
        <w:tabs>
          <w:tab w:val="left" w:pos="14400"/>
        </w:tabs>
        <w:spacing w:after="0" w:line="240" w:lineRule="auto"/>
        <w:ind w:right="-90"/>
        <w:rPr>
          <w:rFonts w:asciiTheme="majorHAnsi" w:eastAsia="Times New Roman" w:hAnsiTheme="majorHAnsi" w:cs="Arial"/>
          <w:sz w:val="24"/>
          <w:szCs w:val="24"/>
        </w:rPr>
      </w:pPr>
    </w:p>
    <w:p w14:paraId="34DBC7AB" w14:textId="0304D865" w:rsidR="0061147F" w:rsidRDefault="0061147F" w:rsidP="003943B1">
      <w:pPr>
        <w:tabs>
          <w:tab w:val="left" w:pos="14400"/>
        </w:tabs>
        <w:spacing w:after="0" w:line="240" w:lineRule="auto"/>
        <w:ind w:right="-90"/>
        <w:rPr>
          <w:rFonts w:asciiTheme="majorHAnsi" w:eastAsia="Times New Roman" w:hAnsiTheme="majorHAnsi" w:cs="Arial"/>
          <w:sz w:val="24"/>
          <w:szCs w:val="24"/>
        </w:rPr>
      </w:pPr>
      <w:r w:rsidRPr="00BD30BF">
        <w:rPr>
          <w:rFonts w:asciiTheme="majorHAnsi" w:eastAsia="Times New Roman" w:hAnsiTheme="majorHAnsi" w:cs="Arial"/>
          <w:sz w:val="24"/>
          <w:szCs w:val="24"/>
        </w:rPr>
        <w:t>Behavioral Support Services</w:t>
      </w:r>
    </w:p>
    <w:p w14:paraId="6BEE44F3" w14:textId="77777777" w:rsidR="00552E23" w:rsidRPr="00BD30BF" w:rsidRDefault="00552E23" w:rsidP="003943B1">
      <w:pPr>
        <w:tabs>
          <w:tab w:val="left" w:pos="14400"/>
        </w:tabs>
        <w:spacing w:after="0" w:line="240" w:lineRule="auto"/>
        <w:ind w:right="-90"/>
        <w:rPr>
          <w:rFonts w:asciiTheme="majorHAnsi" w:eastAsia="Times New Roman" w:hAnsiTheme="majorHAnsi" w:cs="Arial"/>
          <w:sz w:val="24"/>
          <w:szCs w:val="24"/>
        </w:rPr>
      </w:pPr>
    </w:p>
    <w:p w14:paraId="6E87CD93" w14:textId="77777777" w:rsidR="003943B1" w:rsidRPr="00BD30BF" w:rsidRDefault="003943B1" w:rsidP="003943B1">
      <w:pPr>
        <w:spacing w:after="0" w:line="240" w:lineRule="auto"/>
        <w:ind w:right="-90"/>
        <w:rPr>
          <w:rFonts w:asciiTheme="majorHAnsi" w:eastAsia="Times New Roman" w:hAnsiTheme="majorHAnsi" w:cs="Arial"/>
          <w:b/>
          <w:sz w:val="24"/>
          <w:szCs w:val="24"/>
          <w:u w:val="single"/>
        </w:rPr>
      </w:pPr>
      <w:r w:rsidRPr="00BD30BF">
        <w:rPr>
          <w:rFonts w:asciiTheme="majorHAnsi" w:eastAsia="Times New Roman" w:hAnsiTheme="majorHAnsi" w:cs="Arial"/>
          <w:b/>
          <w:sz w:val="24"/>
          <w:szCs w:val="24"/>
          <w:u w:val="single"/>
        </w:rPr>
        <w:t>Providers must meet the following criteria in order to complete a contract with The Harris Center:</w:t>
      </w:r>
    </w:p>
    <w:p w14:paraId="6AE6742A" w14:textId="77777777" w:rsidR="003943B1" w:rsidRPr="00BD30BF" w:rsidRDefault="003943B1" w:rsidP="003943B1">
      <w:pPr>
        <w:spacing w:after="0" w:line="240" w:lineRule="auto"/>
        <w:ind w:right="-90"/>
        <w:rPr>
          <w:rFonts w:asciiTheme="majorHAnsi" w:eastAsia="Times New Roman" w:hAnsiTheme="majorHAnsi" w:cs="Arial"/>
          <w:sz w:val="24"/>
          <w:szCs w:val="24"/>
        </w:rPr>
      </w:pPr>
    </w:p>
    <w:p w14:paraId="26036186" w14:textId="77777777" w:rsidR="00DA2227" w:rsidRPr="00BD30BF" w:rsidRDefault="002B4743" w:rsidP="00DA2227">
      <w:pPr>
        <w:pStyle w:val="ListParagraph"/>
        <w:numPr>
          <w:ilvl w:val="0"/>
          <w:numId w:val="19"/>
        </w:numPr>
        <w:spacing w:after="0" w:line="240" w:lineRule="auto"/>
        <w:ind w:right="-90"/>
        <w:rPr>
          <w:rFonts w:asciiTheme="majorHAnsi" w:eastAsia="Times New Roman" w:hAnsiTheme="majorHAnsi" w:cs="Arial"/>
          <w:sz w:val="24"/>
          <w:szCs w:val="24"/>
        </w:rPr>
      </w:pPr>
      <w:r>
        <w:rPr>
          <w:rFonts w:asciiTheme="majorHAnsi" w:eastAsia="Times New Roman" w:hAnsiTheme="majorHAnsi" w:cs="Arial"/>
          <w:sz w:val="24"/>
          <w:szCs w:val="24"/>
        </w:rPr>
        <w:t>Licensed as a P</w:t>
      </w:r>
      <w:r w:rsidR="00DA2227" w:rsidRPr="00BD30BF">
        <w:rPr>
          <w:rFonts w:asciiTheme="majorHAnsi" w:eastAsia="Times New Roman" w:hAnsiTheme="majorHAnsi" w:cs="Arial"/>
          <w:sz w:val="24"/>
          <w:szCs w:val="24"/>
        </w:rPr>
        <w:t>sychologist in accordance with Texas Occupations Code, Chapter 501;</w:t>
      </w:r>
    </w:p>
    <w:p w14:paraId="6AC12BAB" w14:textId="77777777" w:rsidR="00DA2227" w:rsidRPr="00BD30BF" w:rsidRDefault="002B4743" w:rsidP="00DA2227">
      <w:pPr>
        <w:pStyle w:val="ListParagraph"/>
        <w:numPr>
          <w:ilvl w:val="0"/>
          <w:numId w:val="19"/>
        </w:numPr>
        <w:spacing w:after="0" w:line="240" w:lineRule="auto"/>
        <w:ind w:right="-90"/>
        <w:rPr>
          <w:rFonts w:asciiTheme="majorHAnsi" w:eastAsia="Times New Roman" w:hAnsiTheme="majorHAnsi" w:cs="Arial"/>
          <w:sz w:val="24"/>
          <w:szCs w:val="24"/>
        </w:rPr>
      </w:pPr>
      <w:r>
        <w:rPr>
          <w:rFonts w:asciiTheme="majorHAnsi" w:eastAsia="Times New Roman" w:hAnsiTheme="majorHAnsi" w:cs="Arial"/>
          <w:sz w:val="24"/>
          <w:szCs w:val="24"/>
        </w:rPr>
        <w:t>Licensed as a Psychological A</w:t>
      </w:r>
      <w:r w:rsidR="00DA2227" w:rsidRPr="00BD30BF">
        <w:rPr>
          <w:rFonts w:asciiTheme="majorHAnsi" w:eastAsia="Times New Roman" w:hAnsiTheme="majorHAnsi" w:cs="Arial"/>
          <w:sz w:val="24"/>
          <w:szCs w:val="24"/>
        </w:rPr>
        <w:t>ssociate in accordance with Texas Occupations Code, Chapter 501</w:t>
      </w:r>
      <w:r w:rsidR="00281A76" w:rsidRPr="00BD30BF">
        <w:rPr>
          <w:rFonts w:asciiTheme="majorHAnsi" w:eastAsia="Times New Roman" w:hAnsiTheme="majorHAnsi" w:cs="Arial"/>
          <w:sz w:val="24"/>
          <w:szCs w:val="24"/>
        </w:rPr>
        <w:t>;</w:t>
      </w:r>
    </w:p>
    <w:p w14:paraId="0FB51EBC" w14:textId="77777777" w:rsidR="00281A76" w:rsidRPr="00BD30BF" w:rsidRDefault="00281A76" w:rsidP="00DA2227">
      <w:pPr>
        <w:pStyle w:val="ListParagraph"/>
        <w:numPr>
          <w:ilvl w:val="0"/>
          <w:numId w:val="19"/>
        </w:numPr>
        <w:spacing w:after="0" w:line="240" w:lineRule="auto"/>
        <w:ind w:right="-90"/>
        <w:rPr>
          <w:rFonts w:asciiTheme="majorHAnsi" w:eastAsia="Times New Roman" w:hAnsiTheme="majorHAnsi" w:cs="Arial"/>
          <w:sz w:val="24"/>
          <w:szCs w:val="24"/>
        </w:rPr>
      </w:pPr>
      <w:r w:rsidRPr="00BD30BF">
        <w:rPr>
          <w:rFonts w:asciiTheme="majorHAnsi" w:eastAsia="Times New Roman" w:hAnsiTheme="majorHAnsi" w:cs="Arial"/>
          <w:sz w:val="24"/>
          <w:szCs w:val="24"/>
        </w:rPr>
        <w:t>Certified as a Behavioral Analyst by the Behavior Analyst Certification Board, Inc.;</w:t>
      </w:r>
    </w:p>
    <w:p w14:paraId="3268BD15" w14:textId="77777777" w:rsidR="00281A76" w:rsidRPr="00BD30BF" w:rsidRDefault="00281A76" w:rsidP="00DA2227">
      <w:pPr>
        <w:pStyle w:val="ListParagraph"/>
        <w:numPr>
          <w:ilvl w:val="0"/>
          <w:numId w:val="19"/>
        </w:numPr>
        <w:spacing w:after="0" w:line="240" w:lineRule="auto"/>
        <w:ind w:right="-90"/>
        <w:rPr>
          <w:rFonts w:asciiTheme="majorHAnsi" w:eastAsia="Times New Roman" w:hAnsiTheme="majorHAnsi" w:cs="Arial"/>
          <w:sz w:val="24"/>
          <w:szCs w:val="24"/>
        </w:rPr>
      </w:pPr>
      <w:r w:rsidRPr="00BD30BF">
        <w:rPr>
          <w:rFonts w:asciiTheme="majorHAnsi" w:eastAsia="Times New Roman" w:hAnsiTheme="majorHAnsi" w:cs="Arial"/>
          <w:sz w:val="24"/>
          <w:szCs w:val="24"/>
        </w:rPr>
        <w:t>Provisionally licensed to practice psychology in accordance with Texas Occupations Code, Chapter 501</w:t>
      </w:r>
    </w:p>
    <w:p w14:paraId="772A9D9A" w14:textId="77777777" w:rsidR="00281A76" w:rsidRPr="00BD30BF" w:rsidRDefault="00281A76" w:rsidP="00DA2227">
      <w:pPr>
        <w:pStyle w:val="ListParagraph"/>
        <w:numPr>
          <w:ilvl w:val="0"/>
          <w:numId w:val="19"/>
        </w:numPr>
        <w:spacing w:after="0" w:line="240" w:lineRule="auto"/>
        <w:ind w:right="-90"/>
        <w:rPr>
          <w:rFonts w:asciiTheme="majorHAnsi" w:eastAsia="Times New Roman" w:hAnsiTheme="majorHAnsi" w:cs="Arial"/>
          <w:sz w:val="24"/>
          <w:szCs w:val="24"/>
        </w:rPr>
      </w:pPr>
      <w:r w:rsidRPr="00BD30BF">
        <w:rPr>
          <w:rFonts w:asciiTheme="majorHAnsi" w:eastAsia="Times New Roman" w:hAnsiTheme="majorHAnsi" w:cs="Arial"/>
          <w:sz w:val="24"/>
          <w:szCs w:val="24"/>
        </w:rPr>
        <w:t xml:space="preserve">A TDMHMR/DADS/HHSC-certified authorized provider in accordance with 40 TAC </w:t>
      </w:r>
      <w:r w:rsidRPr="00BD30BF">
        <w:rPr>
          <w:rFonts w:asciiTheme="majorHAnsi" w:eastAsia="Times New Roman" w:hAnsiTheme="majorHAnsi" w:cs="Times New Roman"/>
          <w:sz w:val="24"/>
          <w:szCs w:val="24"/>
        </w:rPr>
        <w:t>§</w:t>
      </w:r>
      <w:r w:rsidRPr="00BD30BF">
        <w:rPr>
          <w:rFonts w:asciiTheme="majorHAnsi" w:eastAsia="Times New Roman" w:hAnsiTheme="majorHAnsi" w:cs="Arial"/>
          <w:sz w:val="24"/>
          <w:szCs w:val="24"/>
        </w:rPr>
        <w:t>5.161;</w:t>
      </w:r>
    </w:p>
    <w:p w14:paraId="38ED0805" w14:textId="77777777" w:rsidR="00281A76" w:rsidRPr="00BD30BF" w:rsidRDefault="00281A76" w:rsidP="00DA2227">
      <w:pPr>
        <w:pStyle w:val="ListParagraph"/>
        <w:numPr>
          <w:ilvl w:val="0"/>
          <w:numId w:val="19"/>
        </w:numPr>
        <w:spacing w:after="0" w:line="240" w:lineRule="auto"/>
        <w:ind w:right="-90"/>
        <w:rPr>
          <w:rFonts w:asciiTheme="majorHAnsi" w:eastAsia="Times New Roman" w:hAnsiTheme="majorHAnsi" w:cs="Arial"/>
          <w:sz w:val="24"/>
          <w:szCs w:val="24"/>
        </w:rPr>
      </w:pPr>
      <w:r w:rsidRPr="00BD30BF">
        <w:rPr>
          <w:rFonts w:asciiTheme="majorHAnsi" w:eastAsia="Times New Roman" w:hAnsiTheme="majorHAnsi" w:cs="Arial"/>
          <w:sz w:val="24"/>
          <w:szCs w:val="24"/>
        </w:rPr>
        <w:t>Licensed as a Licensed Clinical Social Worker in accordance with Texas occupations Code, Chapter 505; or</w:t>
      </w:r>
    </w:p>
    <w:p w14:paraId="78597105" w14:textId="77777777" w:rsidR="00281A76" w:rsidRPr="00BD30BF" w:rsidRDefault="00281A76" w:rsidP="00DA2227">
      <w:pPr>
        <w:pStyle w:val="ListParagraph"/>
        <w:numPr>
          <w:ilvl w:val="0"/>
          <w:numId w:val="19"/>
        </w:numPr>
        <w:spacing w:after="0" w:line="240" w:lineRule="auto"/>
        <w:ind w:right="-90"/>
        <w:rPr>
          <w:rFonts w:asciiTheme="majorHAnsi" w:eastAsia="Times New Roman" w:hAnsiTheme="majorHAnsi" w:cs="Arial"/>
          <w:sz w:val="24"/>
          <w:szCs w:val="24"/>
        </w:rPr>
      </w:pPr>
      <w:r w:rsidRPr="00BD30BF">
        <w:rPr>
          <w:rFonts w:asciiTheme="majorHAnsi" w:eastAsia="Times New Roman" w:hAnsiTheme="majorHAnsi" w:cs="Arial"/>
          <w:sz w:val="24"/>
          <w:szCs w:val="24"/>
        </w:rPr>
        <w:t>Licensed as a Licensed Professional Counselor in accordance with Texas Occupations Code, Chapter 503.</w:t>
      </w:r>
    </w:p>
    <w:p w14:paraId="1A51B86B" w14:textId="77777777" w:rsidR="003943B1" w:rsidRPr="00BD30BF" w:rsidRDefault="003943B1" w:rsidP="003943B1">
      <w:pPr>
        <w:spacing w:after="0" w:line="240" w:lineRule="auto"/>
        <w:ind w:right="-90"/>
        <w:rPr>
          <w:rFonts w:asciiTheme="majorHAnsi" w:eastAsia="Times New Roman" w:hAnsiTheme="majorHAnsi" w:cs="Arial"/>
          <w:b/>
          <w:sz w:val="24"/>
          <w:szCs w:val="24"/>
          <w:u w:val="single"/>
        </w:rPr>
      </w:pPr>
    </w:p>
    <w:tbl>
      <w:tblPr>
        <w:tblW w:w="912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2224"/>
        <w:gridCol w:w="4448"/>
      </w:tblGrid>
      <w:tr w:rsidR="003943B1" w:rsidRPr="00BD30BF" w14:paraId="26356F4F" w14:textId="77777777" w:rsidTr="00CF2249">
        <w:trPr>
          <w:trHeight w:val="447"/>
        </w:trPr>
        <w:tc>
          <w:tcPr>
            <w:tcW w:w="2453" w:type="dxa"/>
            <w:shd w:val="clear" w:color="auto" w:fill="000000"/>
          </w:tcPr>
          <w:p w14:paraId="4C1C8E0D" w14:textId="77777777" w:rsidR="003943B1" w:rsidRPr="00BD30BF" w:rsidRDefault="003943B1" w:rsidP="003943B1">
            <w:pPr>
              <w:keepNext/>
              <w:spacing w:after="0" w:line="240" w:lineRule="auto"/>
              <w:jc w:val="center"/>
              <w:outlineLvl w:val="1"/>
              <w:rPr>
                <w:rFonts w:asciiTheme="majorHAnsi" w:eastAsia="Times New Roman" w:hAnsiTheme="majorHAnsi" w:cs="Arial"/>
                <w:b/>
                <w:sz w:val="24"/>
                <w:szCs w:val="24"/>
              </w:rPr>
            </w:pPr>
            <w:r w:rsidRPr="00BD30BF">
              <w:rPr>
                <w:rFonts w:asciiTheme="majorHAnsi" w:eastAsia="Times New Roman" w:hAnsiTheme="majorHAnsi" w:cs="Arial"/>
                <w:b/>
                <w:sz w:val="24"/>
                <w:szCs w:val="24"/>
              </w:rPr>
              <w:t xml:space="preserve">Type of </w:t>
            </w:r>
          </w:p>
          <w:p w14:paraId="7E8276DD" w14:textId="77777777" w:rsidR="003943B1" w:rsidRPr="00BD30BF" w:rsidRDefault="003943B1" w:rsidP="003943B1">
            <w:pPr>
              <w:keepNext/>
              <w:spacing w:after="0" w:line="240" w:lineRule="auto"/>
              <w:jc w:val="center"/>
              <w:outlineLvl w:val="1"/>
              <w:rPr>
                <w:rFonts w:asciiTheme="majorHAnsi" w:eastAsia="Times New Roman" w:hAnsiTheme="majorHAnsi" w:cs="Arial"/>
                <w:b/>
                <w:sz w:val="24"/>
                <w:szCs w:val="24"/>
              </w:rPr>
            </w:pPr>
            <w:r w:rsidRPr="00BD30BF">
              <w:rPr>
                <w:rFonts w:asciiTheme="majorHAnsi" w:eastAsia="Times New Roman" w:hAnsiTheme="majorHAnsi" w:cs="Arial"/>
                <w:b/>
                <w:sz w:val="24"/>
                <w:szCs w:val="24"/>
              </w:rPr>
              <w:t>Service</w:t>
            </w:r>
          </w:p>
        </w:tc>
        <w:tc>
          <w:tcPr>
            <w:tcW w:w="2224" w:type="dxa"/>
            <w:shd w:val="clear" w:color="auto" w:fill="000000"/>
            <w:vAlign w:val="bottom"/>
          </w:tcPr>
          <w:p w14:paraId="6E16FCEF" w14:textId="77777777" w:rsidR="003943B1" w:rsidRPr="00BD30BF" w:rsidRDefault="003943B1" w:rsidP="003943B1">
            <w:pPr>
              <w:spacing w:after="0" w:line="240" w:lineRule="auto"/>
              <w:jc w:val="center"/>
              <w:rPr>
                <w:rFonts w:asciiTheme="majorHAnsi" w:eastAsia="Times New Roman" w:hAnsiTheme="majorHAnsi" w:cs="Arial"/>
                <w:b/>
                <w:sz w:val="24"/>
                <w:szCs w:val="24"/>
              </w:rPr>
            </w:pPr>
            <w:r w:rsidRPr="00BD30BF">
              <w:rPr>
                <w:rFonts w:asciiTheme="majorHAnsi" w:eastAsia="Times New Roman" w:hAnsiTheme="majorHAnsi" w:cs="Arial"/>
                <w:b/>
                <w:sz w:val="24"/>
                <w:szCs w:val="24"/>
              </w:rPr>
              <w:t>Licensure from</w:t>
            </w:r>
          </w:p>
        </w:tc>
        <w:tc>
          <w:tcPr>
            <w:tcW w:w="4448" w:type="dxa"/>
            <w:shd w:val="clear" w:color="auto" w:fill="000000"/>
            <w:vAlign w:val="bottom"/>
          </w:tcPr>
          <w:p w14:paraId="02F25863" w14:textId="77777777" w:rsidR="003943B1" w:rsidRPr="00BD30BF" w:rsidRDefault="003943B1" w:rsidP="003943B1">
            <w:pPr>
              <w:keepNext/>
              <w:spacing w:after="0" w:line="240" w:lineRule="auto"/>
              <w:jc w:val="center"/>
              <w:outlineLvl w:val="3"/>
              <w:rPr>
                <w:rFonts w:asciiTheme="majorHAnsi" w:eastAsia="Times New Roman" w:hAnsiTheme="majorHAnsi" w:cs="Arial"/>
                <w:b/>
                <w:sz w:val="24"/>
                <w:szCs w:val="24"/>
              </w:rPr>
            </w:pPr>
            <w:r w:rsidRPr="00BD30BF">
              <w:rPr>
                <w:rFonts w:asciiTheme="majorHAnsi" w:eastAsia="Times New Roman" w:hAnsiTheme="majorHAnsi" w:cs="Arial"/>
                <w:b/>
                <w:sz w:val="24"/>
                <w:szCs w:val="24"/>
              </w:rPr>
              <w:t>Insurance</w:t>
            </w:r>
          </w:p>
        </w:tc>
      </w:tr>
      <w:tr w:rsidR="003943B1" w:rsidRPr="00BD30BF" w14:paraId="33886F8E" w14:textId="77777777" w:rsidTr="00CF2249">
        <w:trPr>
          <w:cantSplit/>
          <w:trHeight w:val="955"/>
        </w:trPr>
        <w:tc>
          <w:tcPr>
            <w:tcW w:w="2453" w:type="dxa"/>
            <w:tcBorders>
              <w:bottom w:val="single" w:sz="4" w:space="0" w:color="auto"/>
            </w:tcBorders>
            <w:vAlign w:val="center"/>
          </w:tcPr>
          <w:p w14:paraId="6AFBFD05" w14:textId="77777777" w:rsidR="003943B1" w:rsidRPr="00BD30BF" w:rsidRDefault="00322DEA" w:rsidP="003943B1">
            <w:pPr>
              <w:spacing w:after="0" w:line="240" w:lineRule="auto"/>
              <w:jc w:val="center"/>
              <w:rPr>
                <w:rFonts w:asciiTheme="majorHAnsi" w:eastAsia="Times New Roman" w:hAnsiTheme="majorHAnsi" w:cs="Arial"/>
                <w:sz w:val="24"/>
                <w:szCs w:val="24"/>
              </w:rPr>
            </w:pPr>
            <w:r w:rsidRPr="00BD30BF">
              <w:rPr>
                <w:rFonts w:asciiTheme="majorHAnsi" w:eastAsia="Times New Roman" w:hAnsiTheme="majorHAnsi" w:cs="Arial"/>
                <w:sz w:val="24"/>
                <w:szCs w:val="24"/>
              </w:rPr>
              <w:t>Behavioral Support Services</w:t>
            </w:r>
          </w:p>
        </w:tc>
        <w:tc>
          <w:tcPr>
            <w:tcW w:w="2224" w:type="dxa"/>
            <w:vMerge w:val="restart"/>
          </w:tcPr>
          <w:p w14:paraId="6026990F" w14:textId="77777777" w:rsidR="003943B1" w:rsidRPr="00BD30BF" w:rsidRDefault="00045F9C" w:rsidP="00DA2227">
            <w:pPr>
              <w:keepNext/>
              <w:spacing w:after="0" w:line="240" w:lineRule="atLeast"/>
              <w:jc w:val="center"/>
              <w:outlineLvl w:val="0"/>
              <w:rPr>
                <w:rFonts w:asciiTheme="majorHAnsi" w:eastAsia="Times New Roman" w:hAnsiTheme="majorHAnsi" w:cs="Arial"/>
                <w:sz w:val="24"/>
                <w:szCs w:val="24"/>
              </w:rPr>
            </w:pPr>
            <w:r>
              <w:rPr>
                <w:rFonts w:asciiTheme="majorHAnsi" w:eastAsia="Times New Roman" w:hAnsiTheme="majorHAnsi" w:cs="Arial"/>
                <w:sz w:val="24"/>
                <w:szCs w:val="24"/>
              </w:rPr>
              <w:t>As specified by the provider criterion and current licensure section.</w:t>
            </w:r>
          </w:p>
        </w:tc>
        <w:tc>
          <w:tcPr>
            <w:tcW w:w="4448" w:type="dxa"/>
            <w:vMerge w:val="restart"/>
          </w:tcPr>
          <w:p w14:paraId="43CAB22F" w14:textId="77777777" w:rsidR="003943B1" w:rsidRPr="00BD30BF" w:rsidRDefault="003943B1" w:rsidP="00DA2227">
            <w:pPr>
              <w:keepNext/>
              <w:numPr>
                <w:ilvl w:val="0"/>
                <w:numId w:val="5"/>
              </w:numPr>
              <w:spacing w:after="0" w:line="240" w:lineRule="atLeast"/>
              <w:jc w:val="both"/>
              <w:outlineLvl w:val="0"/>
              <w:rPr>
                <w:rFonts w:asciiTheme="majorHAnsi" w:eastAsia="Times New Roman" w:hAnsiTheme="majorHAnsi" w:cs="Arial"/>
                <w:b/>
                <w:kern w:val="24"/>
                <w:sz w:val="24"/>
                <w:szCs w:val="24"/>
              </w:rPr>
            </w:pPr>
            <w:r w:rsidRPr="00BD30BF">
              <w:rPr>
                <w:rFonts w:asciiTheme="majorHAnsi" w:eastAsia="Times New Roman" w:hAnsiTheme="majorHAnsi" w:cs="Arial"/>
                <w:b/>
                <w:kern w:val="24"/>
                <w:sz w:val="24"/>
                <w:szCs w:val="24"/>
              </w:rPr>
              <w:t>General liability in the amount of $</w:t>
            </w:r>
            <w:r w:rsidR="00322DEA" w:rsidRPr="00BD30BF">
              <w:rPr>
                <w:rFonts w:asciiTheme="majorHAnsi" w:eastAsia="Times New Roman" w:hAnsiTheme="majorHAnsi" w:cs="Arial"/>
                <w:b/>
                <w:kern w:val="24"/>
                <w:sz w:val="24"/>
                <w:szCs w:val="24"/>
              </w:rPr>
              <w:t>1,000,000</w:t>
            </w:r>
            <w:r w:rsidRPr="00BD30BF">
              <w:rPr>
                <w:rFonts w:asciiTheme="majorHAnsi" w:eastAsia="Times New Roman" w:hAnsiTheme="majorHAnsi" w:cs="Arial"/>
                <w:b/>
                <w:kern w:val="24"/>
                <w:sz w:val="24"/>
                <w:szCs w:val="24"/>
              </w:rPr>
              <w:t xml:space="preserve"> per occurrence with $</w:t>
            </w:r>
            <w:r w:rsidR="00322DEA" w:rsidRPr="00BD30BF">
              <w:rPr>
                <w:rFonts w:asciiTheme="majorHAnsi" w:eastAsia="Times New Roman" w:hAnsiTheme="majorHAnsi" w:cs="Arial"/>
                <w:b/>
                <w:kern w:val="24"/>
                <w:sz w:val="24"/>
                <w:szCs w:val="24"/>
              </w:rPr>
              <w:t>3,0</w:t>
            </w:r>
            <w:r w:rsidRPr="00BD30BF">
              <w:rPr>
                <w:rFonts w:asciiTheme="majorHAnsi" w:eastAsia="Times New Roman" w:hAnsiTheme="majorHAnsi" w:cs="Arial"/>
                <w:b/>
                <w:kern w:val="24"/>
                <w:sz w:val="24"/>
                <w:szCs w:val="24"/>
              </w:rPr>
              <w:t>00,000 general aggregate</w:t>
            </w:r>
          </w:p>
          <w:p w14:paraId="522297D4" w14:textId="77777777" w:rsidR="003943B1" w:rsidRPr="00BD30BF" w:rsidRDefault="003943B1" w:rsidP="00DA2227">
            <w:pPr>
              <w:numPr>
                <w:ilvl w:val="0"/>
                <w:numId w:val="5"/>
              </w:numPr>
              <w:spacing w:after="0" w:line="240" w:lineRule="auto"/>
              <w:jc w:val="both"/>
              <w:rPr>
                <w:rFonts w:asciiTheme="majorHAnsi" w:eastAsia="Times New Roman" w:hAnsiTheme="majorHAnsi" w:cs="Arial"/>
                <w:sz w:val="24"/>
                <w:szCs w:val="24"/>
              </w:rPr>
            </w:pPr>
            <w:r w:rsidRPr="00BD30BF">
              <w:rPr>
                <w:rFonts w:asciiTheme="majorHAnsi" w:eastAsia="Times New Roman" w:hAnsiTheme="majorHAnsi" w:cs="Arial"/>
                <w:sz w:val="24"/>
                <w:szCs w:val="24"/>
              </w:rPr>
              <w:t>Minimum of $</w:t>
            </w:r>
            <w:r w:rsidR="00322DEA" w:rsidRPr="00BD30BF">
              <w:rPr>
                <w:rFonts w:asciiTheme="majorHAnsi" w:eastAsia="Times New Roman" w:hAnsiTheme="majorHAnsi" w:cs="Arial"/>
                <w:sz w:val="24"/>
                <w:szCs w:val="24"/>
              </w:rPr>
              <w:t>500,000</w:t>
            </w:r>
            <w:r w:rsidRPr="00BD30BF">
              <w:rPr>
                <w:rFonts w:asciiTheme="majorHAnsi" w:eastAsia="Times New Roman" w:hAnsiTheme="majorHAnsi" w:cs="Arial"/>
                <w:sz w:val="24"/>
                <w:szCs w:val="24"/>
              </w:rPr>
              <w:t xml:space="preserve"> in automobile liability insurance if transporting individuals</w:t>
            </w:r>
          </w:p>
          <w:p w14:paraId="1427894B" w14:textId="77777777" w:rsidR="003943B1" w:rsidRPr="00BD30BF" w:rsidRDefault="003943B1" w:rsidP="00DA2227">
            <w:pPr>
              <w:numPr>
                <w:ilvl w:val="0"/>
                <w:numId w:val="5"/>
              </w:numPr>
              <w:spacing w:after="0" w:line="240" w:lineRule="auto"/>
              <w:jc w:val="both"/>
              <w:rPr>
                <w:rFonts w:asciiTheme="majorHAnsi" w:eastAsia="Times New Roman" w:hAnsiTheme="majorHAnsi" w:cs="Arial"/>
                <w:sz w:val="24"/>
                <w:szCs w:val="24"/>
              </w:rPr>
            </w:pPr>
            <w:r w:rsidRPr="00BD30BF">
              <w:rPr>
                <w:rFonts w:asciiTheme="majorHAnsi" w:eastAsia="Times New Roman" w:hAnsiTheme="majorHAnsi" w:cs="Arial"/>
                <w:sz w:val="24"/>
                <w:szCs w:val="24"/>
              </w:rPr>
              <w:lastRenderedPageBreak/>
              <w:t>Automobile physical damage up to the actual cash value of the vehicle(s)</w:t>
            </w:r>
          </w:p>
          <w:p w14:paraId="4BCABD97" w14:textId="77777777" w:rsidR="003943B1" w:rsidRPr="00BD30BF" w:rsidRDefault="003943B1" w:rsidP="00DA2227">
            <w:pPr>
              <w:numPr>
                <w:ilvl w:val="0"/>
                <w:numId w:val="5"/>
              </w:numPr>
              <w:spacing w:after="0" w:line="240" w:lineRule="auto"/>
              <w:jc w:val="both"/>
              <w:rPr>
                <w:rFonts w:asciiTheme="majorHAnsi" w:eastAsia="Times New Roman" w:hAnsiTheme="majorHAnsi" w:cs="Arial"/>
                <w:sz w:val="24"/>
                <w:szCs w:val="24"/>
              </w:rPr>
            </w:pPr>
            <w:r w:rsidRPr="00BD30BF">
              <w:rPr>
                <w:rFonts w:asciiTheme="majorHAnsi" w:eastAsia="Times New Roman" w:hAnsiTheme="majorHAnsi" w:cs="Arial"/>
                <w:sz w:val="24"/>
                <w:szCs w:val="24"/>
              </w:rPr>
              <w:t>Building structure insurance if you own the building</w:t>
            </w:r>
          </w:p>
          <w:p w14:paraId="3BD81E4D" w14:textId="77777777" w:rsidR="003943B1" w:rsidRPr="00BD30BF" w:rsidRDefault="003943B1" w:rsidP="00DA2227">
            <w:pPr>
              <w:numPr>
                <w:ilvl w:val="0"/>
                <w:numId w:val="5"/>
              </w:numPr>
              <w:spacing w:after="0" w:line="240" w:lineRule="auto"/>
              <w:jc w:val="both"/>
              <w:rPr>
                <w:rFonts w:asciiTheme="majorHAnsi" w:eastAsia="Times New Roman" w:hAnsiTheme="majorHAnsi" w:cs="Arial"/>
                <w:sz w:val="24"/>
                <w:szCs w:val="24"/>
              </w:rPr>
            </w:pPr>
            <w:r w:rsidRPr="00BD30BF">
              <w:rPr>
                <w:rFonts w:asciiTheme="majorHAnsi" w:eastAsia="Times New Roman" w:hAnsiTheme="majorHAnsi" w:cs="Arial"/>
                <w:sz w:val="24"/>
                <w:szCs w:val="24"/>
              </w:rPr>
              <w:t>Business Personal Property Contents Insurance up to the replacement cost value of the properties</w:t>
            </w:r>
          </w:p>
          <w:p w14:paraId="6D0F3EA5" w14:textId="77777777" w:rsidR="003943B1" w:rsidRPr="00BD30BF" w:rsidRDefault="003943B1" w:rsidP="00DA2227">
            <w:pPr>
              <w:numPr>
                <w:ilvl w:val="0"/>
                <w:numId w:val="5"/>
              </w:numPr>
              <w:spacing w:after="0" w:line="240" w:lineRule="auto"/>
              <w:jc w:val="both"/>
              <w:rPr>
                <w:rFonts w:asciiTheme="majorHAnsi" w:eastAsia="Times New Roman" w:hAnsiTheme="majorHAnsi" w:cs="Arial"/>
                <w:sz w:val="24"/>
                <w:szCs w:val="24"/>
              </w:rPr>
            </w:pPr>
            <w:r w:rsidRPr="00BD30BF">
              <w:rPr>
                <w:rFonts w:asciiTheme="majorHAnsi" w:eastAsia="Times New Roman" w:hAnsiTheme="majorHAnsi" w:cs="Arial"/>
                <w:sz w:val="24"/>
                <w:szCs w:val="24"/>
              </w:rPr>
              <w:t>Worker’s Compensation Insurance</w:t>
            </w:r>
          </w:p>
          <w:p w14:paraId="7CE33580" w14:textId="4C3A162A" w:rsidR="003943B1" w:rsidRPr="00BD30BF" w:rsidRDefault="003943B1" w:rsidP="00DA2227">
            <w:pPr>
              <w:numPr>
                <w:ilvl w:val="0"/>
                <w:numId w:val="5"/>
              </w:numPr>
              <w:spacing w:after="0" w:line="240" w:lineRule="auto"/>
              <w:jc w:val="both"/>
              <w:rPr>
                <w:rFonts w:asciiTheme="majorHAnsi" w:eastAsia="Times New Roman" w:hAnsiTheme="majorHAnsi" w:cs="Arial"/>
                <w:sz w:val="24"/>
                <w:szCs w:val="24"/>
              </w:rPr>
            </w:pPr>
            <w:r w:rsidRPr="00BD30BF">
              <w:rPr>
                <w:rFonts w:asciiTheme="majorHAnsi" w:eastAsia="Times New Roman" w:hAnsiTheme="majorHAnsi" w:cs="Arial"/>
                <w:sz w:val="24"/>
                <w:szCs w:val="24"/>
              </w:rPr>
              <w:t xml:space="preserve">Personal Liability Insurance up to $500,000 per claim/ $1 million annual aggregate for your professional staff (nurses, psychologists, LCSW’s, </w:t>
            </w:r>
            <w:r w:rsidR="00F03BEC" w:rsidRPr="00BD30BF">
              <w:rPr>
                <w:rFonts w:asciiTheme="majorHAnsi" w:eastAsia="Times New Roman" w:hAnsiTheme="majorHAnsi" w:cs="Arial"/>
                <w:sz w:val="24"/>
                <w:szCs w:val="24"/>
              </w:rPr>
              <w:t>etc.</w:t>
            </w:r>
            <w:r w:rsidRPr="00BD30BF">
              <w:rPr>
                <w:rFonts w:asciiTheme="majorHAnsi" w:eastAsia="Times New Roman" w:hAnsiTheme="majorHAnsi" w:cs="Arial"/>
                <w:sz w:val="24"/>
                <w:szCs w:val="24"/>
              </w:rPr>
              <w:t>)</w:t>
            </w:r>
          </w:p>
        </w:tc>
      </w:tr>
      <w:tr w:rsidR="003943B1" w:rsidRPr="00BD30BF" w14:paraId="3E338E1E" w14:textId="77777777" w:rsidTr="00CF2249">
        <w:trPr>
          <w:cantSplit/>
          <w:trHeight w:val="851"/>
        </w:trPr>
        <w:tc>
          <w:tcPr>
            <w:tcW w:w="2453" w:type="dxa"/>
            <w:tcBorders>
              <w:bottom w:val="single" w:sz="4" w:space="0" w:color="auto"/>
            </w:tcBorders>
            <w:vAlign w:val="center"/>
          </w:tcPr>
          <w:p w14:paraId="142C5E66" w14:textId="77777777" w:rsidR="003943B1" w:rsidRPr="00BD30BF" w:rsidRDefault="003943B1" w:rsidP="003943B1">
            <w:pPr>
              <w:spacing w:after="0" w:line="240" w:lineRule="auto"/>
              <w:jc w:val="center"/>
              <w:rPr>
                <w:rFonts w:asciiTheme="majorHAnsi" w:eastAsia="Times New Roman" w:hAnsiTheme="majorHAnsi" w:cs="Arial"/>
                <w:sz w:val="24"/>
                <w:szCs w:val="24"/>
              </w:rPr>
            </w:pPr>
          </w:p>
        </w:tc>
        <w:tc>
          <w:tcPr>
            <w:tcW w:w="2224" w:type="dxa"/>
            <w:vMerge/>
          </w:tcPr>
          <w:p w14:paraId="052E314C" w14:textId="77777777" w:rsidR="003943B1" w:rsidRPr="00BD30BF" w:rsidRDefault="003943B1" w:rsidP="003943B1">
            <w:pPr>
              <w:keepNext/>
              <w:spacing w:after="0" w:line="240" w:lineRule="atLeast"/>
              <w:jc w:val="center"/>
              <w:outlineLvl w:val="0"/>
              <w:rPr>
                <w:rFonts w:asciiTheme="majorHAnsi" w:eastAsia="Times New Roman" w:hAnsiTheme="majorHAnsi" w:cs="Arial"/>
                <w:b/>
                <w:kern w:val="24"/>
                <w:sz w:val="24"/>
                <w:szCs w:val="24"/>
              </w:rPr>
            </w:pPr>
          </w:p>
        </w:tc>
        <w:tc>
          <w:tcPr>
            <w:tcW w:w="4448" w:type="dxa"/>
            <w:vMerge/>
          </w:tcPr>
          <w:p w14:paraId="5825D39A" w14:textId="77777777" w:rsidR="003943B1" w:rsidRPr="00BD30BF" w:rsidRDefault="003943B1" w:rsidP="00DA2227">
            <w:pPr>
              <w:keepNext/>
              <w:numPr>
                <w:ilvl w:val="0"/>
                <w:numId w:val="5"/>
              </w:numPr>
              <w:spacing w:after="0" w:line="240" w:lineRule="atLeast"/>
              <w:jc w:val="both"/>
              <w:outlineLvl w:val="0"/>
              <w:rPr>
                <w:rFonts w:asciiTheme="majorHAnsi" w:eastAsia="Times New Roman" w:hAnsiTheme="majorHAnsi" w:cs="Arial"/>
                <w:b/>
                <w:kern w:val="24"/>
                <w:sz w:val="24"/>
                <w:szCs w:val="24"/>
              </w:rPr>
            </w:pPr>
          </w:p>
        </w:tc>
      </w:tr>
      <w:tr w:rsidR="003943B1" w:rsidRPr="00BD30BF" w14:paraId="55F61220" w14:textId="77777777" w:rsidTr="00CF2249">
        <w:trPr>
          <w:cantSplit/>
          <w:trHeight w:val="293"/>
        </w:trPr>
        <w:tc>
          <w:tcPr>
            <w:tcW w:w="2453" w:type="dxa"/>
            <w:vMerge w:val="restart"/>
          </w:tcPr>
          <w:p w14:paraId="5ADFE033" w14:textId="77777777" w:rsidR="003943B1" w:rsidRPr="00BD30BF" w:rsidRDefault="003943B1" w:rsidP="003943B1">
            <w:pPr>
              <w:spacing w:after="0" w:line="240" w:lineRule="auto"/>
              <w:jc w:val="center"/>
              <w:rPr>
                <w:rFonts w:asciiTheme="majorHAnsi" w:eastAsia="Times New Roman" w:hAnsiTheme="majorHAnsi" w:cs="Arial"/>
                <w:sz w:val="24"/>
                <w:szCs w:val="24"/>
              </w:rPr>
            </w:pPr>
          </w:p>
          <w:p w14:paraId="59A8F36C" w14:textId="77777777" w:rsidR="003943B1" w:rsidRPr="00BD30BF" w:rsidRDefault="003943B1" w:rsidP="003943B1">
            <w:pPr>
              <w:spacing w:after="0" w:line="240" w:lineRule="auto"/>
              <w:jc w:val="center"/>
              <w:rPr>
                <w:rFonts w:asciiTheme="majorHAnsi" w:eastAsia="Times New Roman" w:hAnsiTheme="majorHAnsi" w:cs="Arial"/>
                <w:sz w:val="24"/>
                <w:szCs w:val="24"/>
              </w:rPr>
            </w:pPr>
          </w:p>
          <w:p w14:paraId="418F497B" w14:textId="77777777" w:rsidR="003943B1" w:rsidRPr="00BD30BF" w:rsidRDefault="003943B1" w:rsidP="00322DEA">
            <w:pPr>
              <w:spacing w:after="0" w:line="240" w:lineRule="auto"/>
              <w:jc w:val="center"/>
              <w:rPr>
                <w:rFonts w:asciiTheme="majorHAnsi" w:eastAsia="Times New Roman" w:hAnsiTheme="majorHAnsi" w:cs="Arial"/>
                <w:sz w:val="24"/>
                <w:szCs w:val="24"/>
              </w:rPr>
            </w:pPr>
          </w:p>
        </w:tc>
        <w:tc>
          <w:tcPr>
            <w:tcW w:w="2224" w:type="dxa"/>
            <w:vMerge/>
          </w:tcPr>
          <w:p w14:paraId="3102C5F5" w14:textId="77777777" w:rsidR="003943B1" w:rsidRPr="00BD30BF" w:rsidRDefault="003943B1" w:rsidP="003943B1">
            <w:pPr>
              <w:keepNext/>
              <w:spacing w:after="0" w:line="240" w:lineRule="atLeast"/>
              <w:jc w:val="center"/>
              <w:outlineLvl w:val="0"/>
              <w:rPr>
                <w:rFonts w:asciiTheme="majorHAnsi" w:eastAsia="Times New Roman" w:hAnsiTheme="majorHAnsi" w:cs="Arial"/>
                <w:b/>
                <w:kern w:val="24"/>
                <w:sz w:val="24"/>
                <w:szCs w:val="24"/>
              </w:rPr>
            </w:pPr>
          </w:p>
        </w:tc>
        <w:tc>
          <w:tcPr>
            <w:tcW w:w="4448" w:type="dxa"/>
            <w:vMerge/>
          </w:tcPr>
          <w:p w14:paraId="52710C6A" w14:textId="77777777" w:rsidR="003943B1" w:rsidRPr="00BD30BF" w:rsidRDefault="003943B1" w:rsidP="00DA2227">
            <w:pPr>
              <w:keepNext/>
              <w:numPr>
                <w:ilvl w:val="0"/>
                <w:numId w:val="5"/>
              </w:numPr>
              <w:spacing w:after="0" w:line="240" w:lineRule="atLeast"/>
              <w:jc w:val="both"/>
              <w:outlineLvl w:val="0"/>
              <w:rPr>
                <w:rFonts w:asciiTheme="majorHAnsi" w:eastAsia="Times New Roman" w:hAnsiTheme="majorHAnsi" w:cs="Arial"/>
                <w:b/>
                <w:kern w:val="24"/>
                <w:sz w:val="24"/>
                <w:szCs w:val="24"/>
              </w:rPr>
            </w:pPr>
          </w:p>
        </w:tc>
      </w:tr>
      <w:tr w:rsidR="003943B1" w:rsidRPr="00BD30BF" w14:paraId="58682A2A" w14:textId="77777777" w:rsidTr="00CF2249">
        <w:trPr>
          <w:cantSplit/>
          <w:trHeight w:val="981"/>
        </w:trPr>
        <w:tc>
          <w:tcPr>
            <w:tcW w:w="2453" w:type="dxa"/>
            <w:vMerge/>
          </w:tcPr>
          <w:p w14:paraId="5C224ABD" w14:textId="77777777" w:rsidR="003943B1" w:rsidRPr="00BD30BF" w:rsidRDefault="003943B1" w:rsidP="003943B1">
            <w:pPr>
              <w:spacing w:after="0" w:line="240" w:lineRule="auto"/>
              <w:jc w:val="center"/>
              <w:rPr>
                <w:rFonts w:asciiTheme="majorHAnsi" w:eastAsia="Times New Roman" w:hAnsiTheme="majorHAnsi" w:cs="Arial"/>
                <w:sz w:val="24"/>
                <w:szCs w:val="24"/>
              </w:rPr>
            </w:pPr>
          </w:p>
        </w:tc>
        <w:tc>
          <w:tcPr>
            <w:tcW w:w="2224" w:type="dxa"/>
          </w:tcPr>
          <w:p w14:paraId="2A9A0AD4" w14:textId="77777777" w:rsidR="003943B1" w:rsidRPr="00BD30BF" w:rsidRDefault="003943B1" w:rsidP="003943B1">
            <w:pPr>
              <w:keepNext/>
              <w:spacing w:after="0" w:line="240" w:lineRule="atLeast"/>
              <w:jc w:val="center"/>
              <w:outlineLvl w:val="0"/>
              <w:rPr>
                <w:rFonts w:asciiTheme="majorHAnsi" w:eastAsia="Times New Roman" w:hAnsiTheme="majorHAnsi" w:cs="Arial"/>
                <w:b/>
                <w:kern w:val="24"/>
                <w:sz w:val="24"/>
                <w:szCs w:val="24"/>
              </w:rPr>
            </w:pPr>
            <w:r w:rsidRPr="00BD30BF">
              <w:rPr>
                <w:rFonts w:asciiTheme="majorHAnsi" w:eastAsia="Times New Roman" w:hAnsiTheme="majorHAnsi" w:cs="Arial"/>
                <w:b/>
                <w:kern w:val="24"/>
                <w:sz w:val="24"/>
                <w:szCs w:val="24"/>
              </w:rPr>
              <w:t>Preferred:</w:t>
            </w:r>
          </w:p>
          <w:p w14:paraId="729E3C82" w14:textId="77777777" w:rsidR="003943B1" w:rsidRPr="00BD30BF" w:rsidRDefault="003943B1" w:rsidP="003943B1">
            <w:pPr>
              <w:spacing w:after="0" w:line="240" w:lineRule="auto"/>
              <w:jc w:val="center"/>
              <w:rPr>
                <w:rFonts w:asciiTheme="majorHAnsi" w:eastAsia="Times New Roman" w:hAnsiTheme="majorHAnsi" w:cs="Times New Roman"/>
                <w:sz w:val="24"/>
                <w:szCs w:val="24"/>
              </w:rPr>
            </w:pPr>
          </w:p>
        </w:tc>
        <w:tc>
          <w:tcPr>
            <w:tcW w:w="4448" w:type="dxa"/>
            <w:vMerge/>
          </w:tcPr>
          <w:p w14:paraId="3B842ABB" w14:textId="77777777" w:rsidR="003943B1" w:rsidRPr="00BD30BF" w:rsidRDefault="003943B1" w:rsidP="00DA2227">
            <w:pPr>
              <w:keepNext/>
              <w:numPr>
                <w:ilvl w:val="0"/>
                <w:numId w:val="5"/>
              </w:numPr>
              <w:spacing w:after="0" w:line="240" w:lineRule="atLeast"/>
              <w:jc w:val="both"/>
              <w:outlineLvl w:val="0"/>
              <w:rPr>
                <w:rFonts w:asciiTheme="majorHAnsi" w:eastAsia="Times New Roman" w:hAnsiTheme="majorHAnsi" w:cs="Arial"/>
                <w:b/>
                <w:kern w:val="24"/>
                <w:sz w:val="24"/>
                <w:szCs w:val="24"/>
              </w:rPr>
            </w:pPr>
          </w:p>
        </w:tc>
      </w:tr>
    </w:tbl>
    <w:p w14:paraId="2F266C1E" w14:textId="77777777" w:rsidR="003943B1" w:rsidRPr="00BD30BF" w:rsidRDefault="003943B1" w:rsidP="003943B1">
      <w:pPr>
        <w:spacing w:after="0" w:line="240" w:lineRule="auto"/>
        <w:ind w:right="-90"/>
        <w:rPr>
          <w:rFonts w:asciiTheme="majorHAnsi" w:eastAsia="Times New Roman" w:hAnsiTheme="majorHAnsi" w:cs="Arial"/>
          <w:b/>
          <w:sz w:val="24"/>
          <w:szCs w:val="24"/>
        </w:rPr>
      </w:pPr>
    </w:p>
    <w:p w14:paraId="700E9316" w14:textId="77777777" w:rsidR="003943B1" w:rsidRPr="00BD30BF" w:rsidRDefault="003943B1" w:rsidP="003943B1">
      <w:pPr>
        <w:spacing w:after="0" w:line="240" w:lineRule="auto"/>
        <w:ind w:right="-90"/>
        <w:rPr>
          <w:rFonts w:asciiTheme="majorHAnsi" w:eastAsia="Times New Roman" w:hAnsiTheme="majorHAnsi" w:cs="Arial"/>
          <w:b/>
          <w:sz w:val="24"/>
          <w:szCs w:val="24"/>
        </w:rPr>
      </w:pPr>
      <w:r w:rsidRPr="00BD30BF">
        <w:rPr>
          <w:rFonts w:asciiTheme="majorHAnsi" w:eastAsia="Times New Roman" w:hAnsiTheme="majorHAnsi" w:cs="Arial"/>
          <w:b/>
          <w:sz w:val="24"/>
          <w:szCs w:val="24"/>
        </w:rPr>
        <w:t>Other requirements of contracting with The Harris Center include:</w:t>
      </w:r>
    </w:p>
    <w:p w14:paraId="7A2DAB2D" w14:textId="77777777" w:rsidR="003943B1" w:rsidRPr="00BD30BF" w:rsidRDefault="003943B1" w:rsidP="00DA2227">
      <w:pPr>
        <w:numPr>
          <w:ilvl w:val="0"/>
          <w:numId w:val="6"/>
        </w:numPr>
        <w:spacing w:after="0" w:line="240" w:lineRule="auto"/>
        <w:ind w:right="-90"/>
        <w:rPr>
          <w:rFonts w:asciiTheme="majorHAnsi" w:eastAsia="Times New Roman" w:hAnsiTheme="majorHAnsi" w:cs="Arial"/>
          <w:sz w:val="24"/>
          <w:szCs w:val="24"/>
        </w:rPr>
      </w:pPr>
      <w:r w:rsidRPr="00BD30BF">
        <w:rPr>
          <w:rFonts w:asciiTheme="majorHAnsi" w:eastAsia="Times New Roman" w:hAnsiTheme="majorHAnsi" w:cs="Arial"/>
          <w:sz w:val="24"/>
          <w:szCs w:val="24"/>
        </w:rPr>
        <w:t>Compliance with individual choice guidelines</w:t>
      </w:r>
    </w:p>
    <w:p w14:paraId="450CC4AC" w14:textId="77777777" w:rsidR="003943B1" w:rsidRPr="00BD30BF" w:rsidRDefault="003943B1" w:rsidP="00DA2227">
      <w:pPr>
        <w:numPr>
          <w:ilvl w:val="0"/>
          <w:numId w:val="6"/>
        </w:numPr>
        <w:spacing w:after="0" w:line="240" w:lineRule="auto"/>
        <w:ind w:right="-90"/>
        <w:rPr>
          <w:rFonts w:asciiTheme="majorHAnsi" w:eastAsia="Times New Roman" w:hAnsiTheme="majorHAnsi" w:cs="Arial"/>
          <w:sz w:val="24"/>
          <w:szCs w:val="24"/>
        </w:rPr>
      </w:pPr>
      <w:r w:rsidRPr="00BD30BF">
        <w:rPr>
          <w:rFonts w:asciiTheme="majorHAnsi" w:eastAsia="Times New Roman" w:hAnsiTheme="majorHAnsi" w:cs="Arial"/>
          <w:sz w:val="24"/>
          <w:szCs w:val="24"/>
        </w:rPr>
        <w:t xml:space="preserve">The Harris Center </w:t>
      </w:r>
      <w:r w:rsidR="00322DEA" w:rsidRPr="00BD30BF">
        <w:rPr>
          <w:rFonts w:asciiTheme="majorHAnsi" w:eastAsia="Times New Roman" w:hAnsiTheme="majorHAnsi" w:cs="Arial"/>
          <w:sz w:val="24"/>
          <w:szCs w:val="24"/>
        </w:rPr>
        <w:t>Compliance</w:t>
      </w:r>
      <w:r w:rsidRPr="00BD30BF">
        <w:rPr>
          <w:rFonts w:asciiTheme="majorHAnsi" w:eastAsia="Times New Roman" w:hAnsiTheme="majorHAnsi" w:cs="Arial"/>
          <w:sz w:val="24"/>
          <w:szCs w:val="24"/>
        </w:rPr>
        <w:t xml:space="preserve"> and/or IDD Division staff will conduct periodic audits of records and visit sites to determine if safety and health requirements are being met</w:t>
      </w:r>
    </w:p>
    <w:p w14:paraId="15E1E6E9" w14:textId="77777777" w:rsidR="003943B1" w:rsidRPr="00BE6D09" w:rsidRDefault="003943B1" w:rsidP="00DA2227">
      <w:pPr>
        <w:numPr>
          <w:ilvl w:val="0"/>
          <w:numId w:val="6"/>
        </w:numPr>
        <w:spacing w:after="0" w:line="240" w:lineRule="auto"/>
        <w:rPr>
          <w:rFonts w:asciiTheme="majorHAnsi" w:eastAsia="Times New Roman" w:hAnsiTheme="majorHAnsi" w:cs="Arial"/>
          <w:sz w:val="24"/>
          <w:szCs w:val="24"/>
        </w:rPr>
      </w:pPr>
      <w:r w:rsidRPr="00BE6D09">
        <w:rPr>
          <w:rFonts w:asciiTheme="majorHAnsi" w:eastAsia="Times New Roman" w:hAnsiTheme="majorHAnsi" w:cs="Arial"/>
          <w:sz w:val="24"/>
          <w:szCs w:val="24"/>
        </w:rPr>
        <w:t>On-going site visits by IDD Division staff to monitor quality of services</w:t>
      </w:r>
    </w:p>
    <w:p w14:paraId="166425C1" w14:textId="77777777" w:rsidR="003943B1" w:rsidRPr="00BD30BF" w:rsidRDefault="00322DEA" w:rsidP="00DA2227">
      <w:pPr>
        <w:numPr>
          <w:ilvl w:val="0"/>
          <w:numId w:val="6"/>
        </w:numPr>
        <w:spacing w:after="0" w:line="240" w:lineRule="auto"/>
        <w:rPr>
          <w:rFonts w:asciiTheme="majorHAnsi" w:eastAsia="Times New Roman" w:hAnsiTheme="majorHAnsi" w:cs="Arial"/>
          <w:sz w:val="24"/>
          <w:szCs w:val="24"/>
        </w:rPr>
      </w:pPr>
      <w:r w:rsidRPr="00BD30BF">
        <w:rPr>
          <w:rFonts w:asciiTheme="majorHAnsi" w:eastAsia="Times New Roman" w:hAnsiTheme="majorHAnsi" w:cs="Arial"/>
          <w:sz w:val="24"/>
          <w:szCs w:val="24"/>
        </w:rPr>
        <w:t>Timely and</w:t>
      </w:r>
      <w:r w:rsidR="003943B1" w:rsidRPr="00BD30BF">
        <w:rPr>
          <w:rFonts w:asciiTheme="majorHAnsi" w:eastAsia="Times New Roman" w:hAnsiTheme="majorHAnsi" w:cs="Arial"/>
          <w:sz w:val="24"/>
          <w:szCs w:val="24"/>
        </w:rPr>
        <w:t xml:space="preserve"> accurate submission of daily service data and monthly claims for payment</w:t>
      </w:r>
    </w:p>
    <w:p w14:paraId="1B091DEE" w14:textId="77777777" w:rsidR="003943B1" w:rsidRPr="00BD30BF" w:rsidRDefault="003943B1" w:rsidP="003943B1">
      <w:pPr>
        <w:spacing w:after="0" w:line="240" w:lineRule="auto"/>
        <w:ind w:right="-90"/>
        <w:rPr>
          <w:rFonts w:asciiTheme="majorHAnsi" w:eastAsia="Times New Roman" w:hAnsiTheme="majorHAnsi" w:cs="Arial"/>
          <w:b/>
          <w:sz w:val="24"/>
          <w:szCs w:val="24"/>
        </w:rPr>
      </w:pPr>
    </w:p>
    <w:p w14:paraId="47CDEB82" w14:textId="77777777" w:rsidR="003943B1" w:rsidRPr="00BD30BF" w:rsidRDefault="003943B1" w:rsidP="003943B1">
      <w:pPr>
        <w:spacing w:after="0" w:line="240" w:lineRule="auto"/>
        <w:ind w:right="-90"/>
        <w:rPr>
          <w:rFonts w:asciiTheme="majorHAnsi" w:eastAsia="Times New Roman" w:hAnsiTheme="majorHAnsi" w:cs="Arial"/>
          <w:b/>
          <w:sz w:val="24"/>
          <w:szCs w:val="24"/>
        </w:rPr>
      </w:pPr>
      <w:r w:rsidRPr="00BD30BF">
        <w:rPr>
          <w:rFonts w:asciiTheme="majorHAnsi" w:eastAsia="Times New Roman" w:hAnsiTheme="majorHAnsi" w:cs="Arial"/>
          <w:b/>
          <w:sz w:val="24"/>
          <w:szCs w:val="24"/>
        </w:rPr>
        <w:t>Steps in contracting with The Harris Center</w:t>
      </w:r>
    </w:p>
    <w:p w14:paraId="41D0AEF8" w14:textId="5F942619" w:rsidR="003943B1" w:rsidRPr="00BD30BF" w:rsidRDefault="003943B1" w:rsidP="00DA2227">
      <w:pPr>
        <w:numPr>
          <w:ilvl w:val="0"/>
          <w:numId w:val="7"/>
        </w:numPr>
        <w:spacing w:after="0" w:line="240" w:lineRule="auto"/>
        <w:rPr>
          <w:rFonts w:asciiTheme="majorHAnsi" w:eastAsia="Times New Roman" w:hAnsiTheme="majorHAnsi" w:cs="Arial"/>
          <w:sz w:val="24"/>
          <w:szCs w:val="24"/>
        </w:rPr>
      </w:pPr>
      <w:r w:rsidRPr="00BD30BF">
        <w:rPr>
          <w:rFonts w:asciiTheme="majorHAnsi" w:eastAsia="Times New Roman" w:hAnsiTheme="majorHAnsi" w:cs="Arial"/>
          <w:sz w:val="24"/>
          <w:szCs w:val="24"/>
        </w:rPr>
        <w:t>Send the attached DEMOGRAPHIC FORM and the SERVICE DESCRIPTION FORM (complete ALL sections) plus any ATTACHMENTS</w:t>
      </w:r>
      <w:r w:rsidR="00552E23">
        <w:rPr>
          <w:rFonts w:asciiTheme="majorHAnsi" w:eastAsia="Times New Roman" w:hAnsiTheme="majorHAnsi" w:cs="Arial"/>
          <w:sz w:val="24"/>
          <w:szCs w:val="24"/>
        </w:rPr>
        <w:t xml:space="preserve"> to</w:t>
      </w:r>
      <w:r w:rsidR="004F3F89">
        <w:rPr>
          <w:rFonts w:asciiTheme="majorHAnsi" w:eastAsia="Times New Roman" w:hAnsiTheme="majorHAnsi" w:cs="Arial"/>
          <w:sz w:val="24"/>
          <w:szCs w:val="24"/>
        </w:rPr>
        <w:t xml:space="preserve"> </w:t>
      </w:r>
      <w:r w:rsidR="00552E23">
        <w:rPr>
          <w:rFonts w:asciiTheme="majorHAnsi" w:eastAsia="Times New Roman" w:hAnsiTheme="majorHAnsi" w:cs="Arial"/>
          <w:sz w:val="24"/>
          <w:szCs w:val="24"/>
        </w:rPr>
        <w:t>the following</w:t>
      </w:r>
      <w:r w:rsidRPr="00BD30BF">
        <w:rPr>
          <w:rFonts w:asciiTheme="majorHAnsi" w:eastAsia="Times New Roman" w:hAnsiTheme="majorHAnsi" w:cs="Arial"/>
          <w:sz w:val="24"/>
          <w:szCs w:val="24"/>
        </w:rPr>
        <w:t>:</w:t>
      </w:r>
    </w:p>
    <w:p w14:paraId="7DD54AA3" w14:textId="77777777" w:rsidR="003943B1" w:rsidRPr="00BD30BF" w:rsidRDefault="003943B1" w:rsidP="003943B1">
      <w:pPr>
        <w:keepNext/>
        <w:spacing w:after="0" w:line="240" w:lineRule="auto"/>
        <w:jc w:val="center"/>
        <w:outlineLvl w:val="3"/>
        <w:rPr>
          <w:rFonts w:asciiTheme="majorHAnsi" w:eastAsia="Times New Roman" w:hAnsiTheme="majorHAnsi" w:cs="Arial"/>
          <w:b/>
          <w:sz w:val="24"/>
          <w:szCs w:val="24"/>
        </w:rPr>
      </w:pPr>
    </w:p>
    <w:p w14:paraId="01ABBA39" w14:textId="7594236B" w:rsidR="00CF2249" w:rsidRPr="00BD30BF" w:rsidRDefault="00842FD0" w:rsidP="00842FD0">
      <w:pPr>
        <w:keepNext/>
        <w:spacing w:after="0" w:line="240" w:lineRule="auto"/>
        <w:jc w:val="center"/>
        <w:outlineLvl w:val="3"/>
        <w:rPr>
          <w:rFonts w:asciiTheme="majorHAnsi" w:eastAsia="Times New Roman" w:hAnsiTheme="majorHAnsi" w:cs="Arial"/>
          <w:b/>
          <w:sz w:val="24"/>
          <w:szCs w:val="24"/>
        </w:rPr>
      </w:pPr>
      <w:r>
        <w:rPr>
          <w:rFonts w:asciiTheme="majorHAnsi" w:eastAsia="Times New Roman" w:hAnsiTheme="majorHAnsi" w:cs="Arial"/>
          <w:b/>
          <w:sz w:val="24"/>
          <w:szCs w:val="24"/>
        </w:rPr>
        <w:t>Amanda Willis or Margo Childs</w:t>
      </w:r>
    </w:p>
    <w:p w14:paraId="3413D26F" w14:textId="77777777" w:rsidR="003943B1" w:rsidRPr="00BD30BF" w:rsidRDefault="003943B1" w:rsidP="003943B1">
      <w:pPr>
        <w:spacing w:after="0" w:line="240" w:lineRule="auto"/>
        <w:jc w:val="center"/>
        <w:rPr>
          <w:rFonts w:asciiTheme="majorHAnsi" w:eastAsia="Times New Roman" w:hAnsiTheme="majorHAnsi" w:cs="Arial"/>
          <w:b/>
          <w:sz w:val="24"/>
          <w:szCs w:val="24"/>
        </w:rPr>
      </w:pPr>
      <w:r w:rsidRPr="00BD30BF">
        <w:rPr>
          <w:rFonts w:asciiTheme="majorHAnsi" w:eastAsia="Times New Roman" w:hAnsiTheme="majorHAnsi" w:cs="Arial"/>
          <w:b/>
          <w:sz w:val="24"/>
          <w:szCs w:val="24"/>
        </w:rPr>
        <w:t>9401 Southwest Freeway 8</w:t>
      </w:r>
      <w:r w:rsidRPr="00BD30BF">
        <w:rPr>
          <w:rFonts w:asciiTheme="majorHAnsi" w:eastAsia="Times New Roman" w:hAnsiTheme="majorHAnsi" w:cs="Arial"/>
          <w:b/>
          <w:sz w:val="24"/>
          <w:szCs w:val="24"/>
          <w:vertAlign w:val="superscript"/>
        </w:rPr>
        <w:t>th</w:t>
      </w:r>
      <w:r w:rsidRPr="00BD30BF">
        <w:rPr>
          <w:rFonts w:asciiTheme="majorHAnsi" w:eastAsia="Times New Roman" w:hAnsiTheme="majorHAnsi" w:cs="Arial"/>
          <w:b/>
          <w:sz w:val="24"/>
          <w:szCs w:val="24"/>
        </w:rPr>
        <w:t xml:space="preserve"> Floor</w:t>
      </w:r>
    </w:p>
    <w:p w14:paraId="777CA8DE" w14:textId="4F1FBB81" w:rsidR="003943B1" w:rsidRDefault="003943B1" w:rsidP="003943B1">
      <w:pPr>
        <w:spacing w:after="0" w:line="240" w:lineRule="auto"/>
        <w:jc w:val="center"/>
        <w:rPr>
          <w:rFonts w:asciiTheme="majorHAnsi" w:eastAsia="Times New Roman" w:hAnsiTheme="majorHAnsi" w:cs="Arial"/>
          <w:b/>
          <w:sz w:val="24"/>
          <w:szCs w:val="24"/>
        </w:rPr>
      </w:pPr>
      <w:r w:rsidRPr="00BD30BF">
        <w:rPr>
          <w:rFonts w:asciiTheme="majorHAnsi" w:eastAsia="Times New Roman" w:hAnsiTheme="majorHAnsi" w:cs="Arial"/>
          <w:b/>
          <w:sz w:val="24"/>
          <w:szCs w:val="24"/>
        </w:rPr>
        <w:t>Houston, Texas 77074</w:t>
      </w:r>
    </w:p>
    <w:p w14:paraId="0F691E01" w14:textId="77777777" w:rsidR="00842FD0" w:rsidRDefault="00842FD0" w:rsidP="003943B1">
      <w:pPr>
        <w:spacing w:after="0" w:line="240" w:lineRule="auto"/>
        <w:jc w:val="center"/>
        <w:rPr>
          <w:rFonts w:asciiTheme="majorHAnsi" w:eastAsia="Times New Roman" w:hAnsiTheme="majorHAnsi" w:cs="Arial"/>
          <w:b/>
          <w:sz w:val="24"/>
          <w:szCs w:val="24"/>
        </w:rPr>
      </w:pPr>
    </w:p>
    <w:p w14:paraId="04673481" w14:textId="77777777" w:rsidR="00CF2249" w:rsidRPr="00BD30BF" w:rsidRDefault="00CF2249" w:rsidP="003943B1">
      <w:pPr>
        <w:spacing w:after="0" w:line="240" w:lineRule="auto"/>
        <w:jc w:val="center"/>
        <w:rPr>
          <w:rFonts w:asciiTheme="majorHAnsi" w:eastAsia="Times New Roman" w:hAnsiTheme="majorHAnsi" w:cs="Arial"/>
          <w:sz w:val="24"/>
          <w:szCs w:val="24"/>
        </w:rPr>
      </w:pPr>
    </w:p>
    <w:p w14:paraId="0655E30D" w14:textId="77777777" w:rsidR="003943B1" w:rsidRPr="00BE6D09" w:rsidRDefault="003943B1" w:rsidP="00DA2227">
      <w:pPr>
        <w:numPr>
          <w:ilvl w:val="0"/>
          <w:numId w:val="8"/>
        </w:numPr>
        <w:spacing w:after="0" w:line="240" w:lineRule="auto"/>
        <w:rPr>
          <w:rFonts w:asciiTheme="majorHAnsi" w:eastAsia="Times New Roman" w:hAnsiTheme="majorHAnsi" w:cs="Arial"/>
          <w:sz w:val="24"/>
          <w:szCs w:val="24"/>
        </w:rPr>
      </w:pPr>
      <w:r w:rsidRPr="00BE6D09">
        <w:rPr>
          <w:rFonts w:asciiTheme="majorHAnsi" w:eastAsia="Times New Roman" w:hAnsiTheme="majorHAnsi" w:cs="Arial"/>
          <w:sz w:val="24"/>
          <w:szCs w:val="24"/>
        </w:rPr>
        <w:t>This information is reviewed and a list of additional documentation needed for a desk review will be sent. When all documentation of licensure, insurance and other requirements have been received, The Harris Center will assess each of your service sites. The review will address all required policies and procedures, assess all service sites for safety and health guidelines, and report to The Harris Center Contracts if standards have been met.</w:t>
      </w:r>
    </w:p>
    <w:p w14:paraId="27F42751" w14:textId="77777777" w:rsidR="003943B1" w:rsidRPr="00BD30BF" w:rsidRDefault="003943B1" w:rsidP="003943B1">
      <w:pPr>
        <w:spacing w:after="0" w:line="240" w:lineRule="auto"/>
        <w:ind w:left="360"/>
        <w:rPr>
          <w:rFonts w:asciiTheme="majorHAnsi" w:eastAsia="Times New Roman" w:hAnsiTheme="majorHAnsi" w:cs="Arial"/>
          <w:sz w:val="24"/>
          <w:szCs w:val="24"/>
        </w:rPr>
      </w:pPr>
      <w:r w:rsidRPr="00BD30BF">
        <w:rPr>
          <w:rFonts w:asciiTheme="majorHAnsi" w:eastAsia="Times New Roman" w:hAnsiTheme="majorHAnsi" w:cs="Arial"/>
          <w:sz w:val="24"/>
          <w:szCs w:val="24"/>
        </w:rPr>
        <w:t xml:space="preserve"> </w:t>
      </w:r>
    </w:p>
    <w:p w14:paraId="5C950DBD" w14:textId="77777777" w:rsidR="003943B1" w:rsidRPr="00BD30BF" w:rsidRDefault="003943B1" w:rsidP="00DA2227">
      <w:pPr>
        <w:numPr>
          <w:ilvl w:val="0"/>
          <w:numId w:val="9"/>
        </w:numPr>
        <w:spacing w:after="0" w:line="240" w:lineRule="auto"/>
        <w:rPr>
          <w:rFonts w:asciiTheme="majorHAnsi" w:eastAsia="Times New Roman" w:hAnsiTheme="majorHAnsi" w:cs="Arial"/>
          <w:sz w:val="24"/>
          <w:szCs w:val="24"/>
        </w:rPr>
      </w:pPr>
      <w:r w:rsidRPr="00BD30BF">
        <w:rPr>
          <w:rFonts w:asciiTheme="majorHAnsi" w:eastAsia="Times New Roman" w:hAnsiTheme="majorHAnsi" w:cs="Arial"/>
          <w:sz w:val="24"/>
          <w:szCs w:val="24"/>
        </w:rPr>
        <w:t xml:space="preserve">The </w:t>
      </w:r>
      <w:r w:rsidR="00045F9C">
        <w:rPr>
          <w:rFonts w:asciiTheme="majorHAnsi" w:eastAsia="Times New Roman" w:hAnsiTheme="majorHAnsi" w:cs="Arial"/>
          <w:sz w:val="24"/>
          <w:szCs w:val="24"/>
        </w:rPr>
        <w:t>Agency</w:t>
      </w:r>
      <w:r w:rsidRPr="00BD30BF">
        <w:rPr>
          <w:rFonts w:asciiTheme="majorHAnsi" w:eastAsia="Times New Roman" w:hAnsiTheme="majorHAnsi" w:cs="Arial"/>
          <w:sz w:val="24"/>
          <w:szCs w:val="24"/>
        </w:rPr>
        <w:t xml:space="preserve"> Contracts </w:t>
      </w:r>
      <w:r w:rsidR="00045F9C">
        <w:rPr>
          <w:rFonts w:asciiTheme="majorHAnsi" w:eastAsia="Times New Roman" w:hAnsiTheme="majorHAnsi" w:cs="Arial"/>
          <w:sz w:val="24"/>
          <w:szCs w:val="24"/>
        </w:rPr>
        <w:t xml:space="preserve">Department </w:t>
      </w:r>
      <w:r w:rsidRPr="00BD30BF">
        <w:rPr>
          <w:rFonts w:asciiTheme="majorHAnsi" w:eastAsia="Times New Roman" w:hAnsiTheme="majorHAnsi" w:cs="Arial"/>
          <w:sz w:val="24"/>
          <w:szCs w:val="24"/>
        </w:rPr>
        <w:t xml:space="preserve">will generate the contract and submit it to </w:t>
      </w:r>
      <w:r w:rsidR="00045F9C">
        <w:rPr>
          <w:rFonts w:asciiTheme="majorHAnsi" w:eastAsia="Times New Roman" w:hAnsiTheme="majorHAnsi" w:cs="Arial"/>
          <w:sz w:val="24"/>
          <w:szCs w:val="24"/>
        </w:rPr>
        <w:t>t</w:t>
      </w:r>
      <w:r w:rsidRPr="00BD30BF">
        <w:rPr>
          <w:rFonts w:asciiTheme="majorHAnsi" w:eastAsia="Times New Roman" w:hAnsiTheme="majorHAnsi" w:cs="Arial"/>
          <w:sz w:val="24"/>
          <w:szCs w:val="24"/>
        </w:rPr>
        <w:t xml:space="preserve">he </w:t>
      </w:r>
      <w:r w:rsidR="00045F9C">
        <w:rPr>
          <w:rFonts w:asciiTheme="majorHAnsi" w:eastAsia="Times New Roman" w:hAnsiTheme="majorHAnsi" w:cs="Arial"/>
          <w:sz w:val="24"/>
          <w:szCs w:val="24"/>
        </w:rPr>
        <w:t>Agency’s</w:t>
      </w:r>
      <w:r w:rsidRPr="00BD30BF">
        <w:rPr>
          <w:rFonts w:asciiTheme="majorHAnsi" w:eastAsia="Times New Roman" w:hAnsiTheme="majorHAnsi" w:cs="Arial"/>
          <w:sz w:val="24"/>
          <w:szCs w:val="24"/>
        </w:rPr>
        <w:t xml:space="preserve"> Board of Directors at their next monthly meeting for final approval.</w:t>
      </w:r>
    </w:p>
    <w:p w14:paraId="5D3CF828" w14:textId="77777777" w:rsidR="003943B1" w:rsidRPr="003943B1" w:rsidRDefault="003943B1" w:rsidP="003943B1">
      <w:pPr>
        <w:keepNext/>
        <w:spacing w:after="0" w:line="240" w:lineRule="auto"/>
        <w:jc w:val="center"/>
        <w:outlineLvl w:val="4"/>
        <w:rPr>
          <w:rFonts w:ascii="Century Gothic" w:eastAsia="Times New Roman" w:hAnsi="Century Gothic" w:cs="Times New Roman"/>
          <w:b/>
          <w:sz w:val="24"/>
          <w:szCs w:val="20"/>
        </w:rPr>
      </w:pPr>
    </w:p>
    <w:p w14:paraId="0708F0F9" w14:textId="77777777" w:rsidR="00DA2227" w:rsidRDefault="00DA2227">
      <w:pPr>
        <w:rPr>
          <w:rFonts w:ascii="Century Gothic" w:eastAsia="Times New Roman" w:hAnsi="Century Gothic" w:cs="Times New Roman"/>
          <w:b/>
          <w:sz w:val="24"/>
          <w:szCs w:val="20"/>
        </w:rPr>
      </w:pPr>
      <w:r>
        <w:rPr>
          <w:rFonts w:ascii="Century Gothic" w:eastAsia="Times New Roman" w:hAnsi="Century Gothic" w:cs="Times New Roman"/>
          <w:b/>
          <w:sz w:val="24"/>
          <w:szCs w:val="20"/>
        </w:rPr>
        <w:br w:type="page"/>
      </w:r>
    </w:p>
    <w:p w14:paraId="7D113D25" w14:textId="77777777" w:rsidR="003943B1" w:rsidRPr="003943B1" w:rsidRDefault="003943B1" w:rsidP="003943B1">
      <w:pPr>
        <w:keepNext/>
        <w:spacing w:after="0" w:line="240" w:lineRule="auto"/>
        <w:jc w:val="center"/>
        <w:outlineLvl w:val="4"/>
        <w:rPr>
          <w:rFonts w:ascii="Century Gothic" w:eastAsia="Times New Roman" w:hAnsi="Century Gothic" w:cs="Times New Roman"/>
          <w:b/>
          <w:sz w:val="24"/>
          <w:szCs w:val="20"/>
        </w:rPr>
      </w:pPr>
      <w:r w:rsidRPr="003943B1">
        <w:rPr>
          <w:rFonts w:ascii="Century Gothic" w:eastAsia="Times New Roman" w:hAnsi="Century Gothic" w:cs="Times New Roman"/>
          <w:b/>
          <w:sz w:val="24"/>
          <w:szCs w:val="20"/>
        </w:rPr>
        <w:lastRenderedPageBreak/>
        <w:t>NEW CONTRACT PROVIDER DEMOGRAPHIC FORM</w:t>
      </w:r>
    </w:p>
    <w:p w14:paraId="1963B997" w14:textId="77777777" w:rsidR="003943B1" w:rsidRPr="003943B1" w:rsidRDefault="00045F9C" w:rsidP="003943B1">
      <w:pPr>
        <w:keepNext/>
        <w:spacing w:after="0" w:line="240" w:lineRule="auto"/>
        <w:jc w:val="center"/>
        <w:outlineLvl w:val="1"/>
        <w:rPr>
          <w:rFonts w:ascii="Century Gothic" w:eastAsia="Times New Roman" w:hAnsi="Century Gothic" w:cs="Times New Roman"/>
          <w:b/>
          <w:sz w:val="24"/>
          <w:szCs w:val="20"/>
        </w:rPr>
      </w:pPr>
      <w:r>
        <w:rPr>
          <w:rFonts w:ascii="Century Gothic" w:eastAsia="Times New Roman" w:hAnsi="Century Gothic" w:cs="Times New Roman"/>
          <w:b/>
          <w:sz w:val="24"/>
          <w:szCs w:val="20"/>
        </w:rPr>
        <w:t>ID</w:t>
      </w:r>
      <w:r w:rsidR="003943B1" w:rsidRPr="003943B1">
        <w:rPr>
          <w:rFonts w:ascii="Century Gothic" w:eastAsia="Times New Roman" w:hAnsi="Century Gothic" w:cs="Times New Roman"/>
          <w:b/>
          <w:sz w:val="24"/>
          <w:szCs w:val="20"/>
        </w:rPr>
        <w:t>D Division</w:t>
      </w:r>
    </w:p>
    <w:p w14:paraId="21D3A728" w14:textId="77777777" w:rsidR="003943B1" w:rsidRPr="003943B1" w:rsidRDefault="003943B1" w:rsidP="003943B1">
      <w:pPr>
        <w:spacing w:after="0" w:line="240" w:lineRule="auto"/>
        <w:jc w:val="center"/>
        <w:rPr>
          <w:rFonts w:ascii="Century Gothic" w:eastAsia="Times New Roman" w:hAnsi="Century Gothic" w:cs="Times New Roman"/>
          <w:b/>
          <w:i/>
          <w:color w:val="FF0000"/>
          <w:sz w:val="24"/>
          <w:szCs w:val="20"/>
        </w:rPr>
      </w:pPr>
      <w:r w:rsidRPr="003943B1">
        <w:rPr>
          <w:rFonts w:ascii="Century Gothic" w:eastAsia="Times New Roman" w:hAnsi="Century Gothic" w:cs="Times New Roman"/>
          <w:b/>
          <w:i/>
          <w:color w:val="FF0000"/>
          <w:sz w:val="24"/>
          <w:szCs w:val="20"/>
        </w:rPr>
        <w:t>(Complete ALL sections – incomplete forms will be returned to Provider)</w:t>
      </w:r>
    </w:p>
    <w:p w14:paraId="4FC06014" w14:textId="77777777" w:rsidR="003943B1" w:rsidRPr="003943B1" w:rsidRDefault="003943B1" w:rsidP="003943B1">
      <w:pPr>
        <w:spacing w:after="0" w:line="240" w:lineRule="auto"/>
        <w:jc w:val="center"/>
        <w:rPr>
          <w:rFonts w:ascii="Century Gothic" w:eastAsia="Times New Roman" w:hAnsi="Century Gothic" w:cs="Times New Roman"/>
          <w:b/>
          <w:sz w:val="24"/>
          <w:szCs w:val="20"/>
        </w:rPr>
      </w:pPr>
    </w:p>
    <w:p w14:paraId="2232C219" w14:textId="77777777" w:rsidR="003943B1" w:rsidRPr="003943B1" w:rsidRDefault="003943B1" w:rsidP="003943B1">
      <w:pPr>
        <w:spacing w:after="0" w:line="240" w:lineRule="auto"/>
        <w:jc w:val="center"/>
        <w:rPr>
          <w:rFonts w:ascii="Century Gothic" w:eastAsia="Times New Roman" w:hAnsi="Century Gothic" w:cs="Times New Roman"/>
          <w:b/>
          <w:sz w:val="24"/>
          <w:szCs w:val="20"/>
        </w:rPr>
      </w:pPr>
    </w:p>
    <w:p w14:paraId="104D02F7" w14:textId="77777777" w:rsidR="003943B1" w:rsidRPr="003943B1" w:rsidRDefault="003943B1" w:rsidP="003943B1">
      <w:pPr>
        <w:spacing w:after="0" w:line="360" w:lineRule="auto"/>
        <w:rPr>
          <w:rFonts w:ascii="Century Gothic" w:eastAsia="Times New Roman" w:hAnsi="Century Gothic" w:cs="Times New Roman"/>
          <w:b/>
          <w:sz w:val="24"/>
          <w:szCs w:val="20"/>
          <w:u w:val="single"/>
        </w:rPr>
      </w:pPr>
      <w:r w:rsidRPr="003943B1">
        <w:rPr>
          <w:rFonts w:ascii="Century Gothic" w:eastAsia="Times New Roman" w:hAnsi="Century Gothic" w:cs="Times New Roman"/>
          <w:b/>
          <w:sz w:val="24"/>
          <w:szCs w:val="20"/>
        </w:rPr>
        <w:t>Company Name:</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p>
    <w:p w14:paraId="757774F3" w14:textId="77777777" w:rsidR="003943B1" w:rsidRPr="003943B1" w:rsidRDefault="003943B1" w:rsidP="003943B1">
      <w:pPr>
        <w:spacing w:after="0" w:line="360" w:lineRule="auto"/>
        <w:rPr>
          <w:rFonts w:ascii="Century Gothic" w:eastAsia="Times New Roman" w:hAnsi="Century Gothic" w:cs="Times New Roman"/>
          <w:b/>
          <w:sz w:val="24"/>
          <w:szCs w:val="20"/>
        </w:rPr>
      </w:pPr>
    </w:p>
    <w:p w14:paraId="02CE8977" w14:textId="77777777" w:rsidR="0061147F" w:rsidRDefault="003943B1" w:rsidP="003943B1">
      <w:pPr>
        <w:spacing w:after="0" w:line="360" w:lineRule="auto"/>
        <w:rPr>
          <w:rFonts w:ascii="Century Gothic" w:eastAsia="Times New Roman" w:hAnsi="Century Gothic" w:cs="Times New Roman"/>
          <w:b/>
          <w:sz w:val="24"/>
          <w:szCs w:val="20"/>
          <w:u w:val="single"/>
        </w:rPr>
      </w:pPr>
      <w:r w:rsidRPr="003943B1">
        <w:rPr>
          <w:rFonts w:ascii="Century Gothic" w:eastAsia="Times New Roman" w:hAnsi="Century Gothic" w:cs="Times New Roman"/>
          <w:b/>
          <w:sz w:val="24"/>
          <w:szCs w:val="20"/>
        </w:rPr>
        <w:t>Mailing Address:</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p>
    <w:p w14:paraId="487C3F05" w14:textId="77777777" w:rsidR="003943B1" w:rsidRPr="003943B1" w:rsidRDefault="003943B1" w:rsidP="003943B1">
      <w:pPr>
        <w:spacing w:after="0" w:line="360" w:lineRule="auto"/>
        <w:rPr>
          <w:rFonts w:ascii="Century Gothic" w:eastAsia="Times New Roman" w:hAnsi="Century Gothic" w:cs="Times New Roman"/>
          <w:b/>
          <w:sz w:val="24"/>
          <w:szCs w:val="20"/>
          <w:u w:val="single"/>
        </w:rPr>
      </w:pPr>
      <w:r w:rsidRPr="003943B1">
        <w:rPr>
          <w:rFonts w:ascii="Century Gothic" w:eastAsia="Times New Roman" w:hAnsi="Century Gothic" w:cs="Times New Roman"/>
          <w:b/>
          <w:sz w:val="24"/>
          <w:szCs w:val="20"/>
        </w:rPr>
        <w:t>City/State/Zip:</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p>
    <w:p w14:paraId="618A83C6" w14:textId="77777777" w:rsidR="003943B1" w:rsidRPr="003943B1" w:rsidRDefault="003943B1" w:rsidP="003943B1">
      <w:pPr>
        <w:spacing w:after="0" w:line="360" w:lineRule="auto"/>
        <w:rPr>
          <w:rFonts w:ascii="Century Gothic" w:eastAsia="Times New Roman" w:hAnsi="Century Gothic" w:cs="Times New Roman"/>
          <w:b/>
          <w:sz w:val="24"/>
          <w:szCs w:val="20"/>
        </w:rPr>
      </w:pPr>
    </w:p>
    <w:p w14:paraId="19EE356C" w14:textId="77777777" w:rsidR="0061147F" w:rsidRDefault="003943B1" w:rsidP="003943B1">
      <w:pPr>
        <w:spacing w:after="0" w:line="360" w:lineRule="auto"/>
        <w:rPr>
          <w:rFonts w:ascii="Century Gothic" w:eastAsia="Times New Roman" w:hAnsi="Century Gothic" w:cs="Times New Roman"/>
          <w:b/>
          <w:sz w:val="24"/>
          <w:szCs w:val="20"/>
        </w:rPr>
      </w:pPr>
      <w:r w:rsidRPr="003943B1">
        <w:rPr>
          <w:rFonts w:ascii="Century Gothic" w:eastAsia="Times New Roman" w:hAnsi="Century Gothic" w:cs="Times New Roman"/>
          <w:b/>
          <w:sz w:val="24"/>
          <w:szCs w:val="20"/>
        </w:rPr>
        <w:t>E-Mail Address:</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p>
    <w:p w14:paraId="628438B0" w14:textId="77777777" w:rsidR="003943B1" w:rsidRPr="003943B1" w:rsidRDefault="003943B1" w:rsidP="003943B1">
      <w:pPr>
        <w:spacing w:after="0" w:line="360" w:lineRule="auto"/>
        <w:rPr>
          <w:rFonts w:ascii="Century Gothic" w:eastAsia="Times New Roman" w:hAnsi="Century Gothic" w:cs="Times New Roman"/>
          <w:b/>
          <w:sz w:val="24"/>
          <w:szCs w:val="20"/>
          <w:u w:val="single"/>
        </w:rPr>
      </w:pPr>
      <w:r w:rsidRPr="003943B1">
        <w:rPr>
          <w:rFonts w:ascii="Century Gothic" w:eastAsia="Times New Roman" w:hAnsi="Century Gothic" w:cs="Times New Roman"/>
          <w:b/>
          <w:sz w:val="24"/>
          <w:szCs w:val="20"/>
        </w:rPr>
        <w:t>City/State/Zip:</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p>
    <w:p w14:paraId="057FAA95" w14:textId="77777777" w:rsidR="003943B1" w:rsidRPr="003943B1" w:rsidRDefault="003943B1" w:rsidP="003943B1">
      <w:pPr>
        <w:spacing w:after="0" w:line="360" w:lineRule="auto"/>
        <w:rPr>
          <w:rFonts w:ascii="Century Gothic" w:eastAsia="Times New Roman" w:hAnsi="Century Gothic" w:cs="Times New Roman"/>
          <w:b/>
          <w:sz w:val="24"/>
          <w:szCs w:val="20"/>
        </w:rPr>
      </w:pPr>
    </w:p>
    <w:p w14:paraId="0DBFC629" w14:textId="77777777" w:rsidR="0061147F" w:rsidRDefault="003943B1" w:rsidP="003943B1">
      <w:pPr>
        <w:spacing w:after="0" w:line="360" w:lineRule="auto"/>
        <w:rPr>
          <w:rFonts w:ascii="Century Gothic" w:eastAsia="Times New Roman" w:hAnsi="Century Gothic" w:cs="Times New Roman"/>
          <w:b/>
          <w:sz w:val="24"/>
          <w:szCs w:val="20"/>
        </w:rPr>
      </w:pPr>
      <w:r w:rsidRPr="003943B1">
        <w:rPr>
          <w:rFonts w:ascii="Century Gothic" w:eastAsia="Times New Roman" w:hAnsi="Century Gothic" w:cs="Times New Roman"/>
          <w:b/>
          <w:sz w:val="24"/>
          <w:szCs w:val="20"/>
        </w:rPr>
        <w:t>Telephone:</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t xml:space="preserve"> </w:t>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0061147F">
        <w:rPr>
          <w:rFonts w:ascii="Century Gothic" w:eastAsia="Times New Roman" w:hAnsi="Century Gothic" w:cs="Times New Roman"/>
          <w:b/>
          <w:sz w:val="24"/>
          <w:szCs w:val="20"/>
        </w:rPr>
        <w:t xml:space="preserve"> </w:t>
      </w:r>
      <w:r w:rsidRPr="003943B1">
        <w:rPr>
          <w:rFonts w:ascii="Century Gothic" w:eastAsia="Times New Roman" w:hAnsi="Century Gothic" w:cs="Times New Roman"/>
          <w:b/>
          <w:sz w:val="24"/>
          <w:szCs w:val="20"/>
        </w:rPr>
        <w:t>Fax:</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rPr>
        <w:tab/>
      </w:r>
    </w:p>
    <w:p w14:paraId="1121D6EF" w14:textId="77777777" w:rsidR="003943B1" w:rsidRPr="003943B1" w:rsidRDefault="003943B1" w:rsidP="003943B1">
      <w:pPr>
        <w:spacing w:after="0" w:line="360" w:lineRule="auto"/>
        <w:rPr>
          <w:rFonts w:ascii="Century Gothic" w:eastAsia="Times New Roman" w:hAnsi="Century Gothic" w:cs="Times New Roman"/>
          <w:b/>
          <w:sz w:val="24"/>
          <w:szCs w:val="20"/>
          <w:u w:val="single"/>
        </w:rPr>
      </w:pPr>
      <w:r w:rsidRPr="003943B1">
        <w:rPr>
          <w:rFonts w:ascii="Century Gothic" w:eastAsia="Times New Roman" w:hAnsi="Century Gothic" w:cs="Times New Roman"/>
          <w:b/>
          <w:sz w:val="24"/>
          <w:szCs w:val="20"/>
        </w:rPr>
        <w:t>24 hour Emergency Number:</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p>
    <w:p w14:paraId="5A3F3F9A" w14:textId="77777777" w:rsidR="003943B1" w:rsidRPr="003943B1" w:rsidRDefault="003943B1" w:rsidP="003943B1">
      <w:pPr>
        <w:spacing w:after="0" w:line="360" w:lineRule="auto"/>
        <w:rPr>
          <w:rFonts w:ascii="Century Gothic" w:eastAsia="Times New Roman" w:hAnsi="Century Gothic" w:cs="Times New Roman"/>
          <w:b/>
          <w:sz w:val="24"/>
          <w:szCs w:val="20"/>
        </w:rPr>
      </w:pPr>
    </w:p>
    <w:p w14:paraId="4777DA4D" w14:textId="77777777" w:rsidR="003943B1" w:rsidRPr="003943B1" w:rsidRDefault="003943B1" w:rsidP="003943B1">
      <w:pPr>
        <w:spacing w:after="0" w:line="360" w:lineRule="auto"/>
        <w:rPr>
          <w:rFonts w:ascii="Century Gothic" w:eastAsia="Times New Roman" w:hAnsi="Century Gothic" w:cs="Times New Roman"/>
          <w:b/>
          <w:sz w:val="24"/>
          <w:szCs w:val="20"/>
          <w:u w:val="single"/>
        </w:rPr>
      </w:pPr>
      <w:r w:rsidRPr="003943B1">
        <w:rPr>
          <w:rFonts w:ascii="Century Gothic" w:eastAsia="Times New Roman" w:hAnsi="Century Gothic" w:cs="Times New Roman"/>
          <w:b/>
          <w:sz w:val="24"/>
          <w:szCs w:val="20"/>
        </w:rPr>
        <w:t>Contract Person:</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0061147F">
        <w:rPr>
          <w:rFonts w:ascii="Century Gothic" w:eastAsia="Times New Roman" w:hAnsi="Century Gothic" w:cs="Times New Roman"/>
          <w:b/>
          <w:sz w:val="24"/>
          <w:szCs w:val="20"/>
        </w:rPr>
        <w:t xml:space="preserve"> </w:t>
      </w:r>
      <w:r w:rsidRPr="003943B1">
        <w:rPr>
          <w:rFonts w:ascii="Century Gothic" w:eastAsia="Times New Roman" w:hAnsi="Century Gothic" w:cs="Times New Roman"/>
          <w:b/>
          <w:sz w:val="24"/>
          <w:szCs w:val="20"/>
        </w:rPr>
        <w:t>Title:</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p>
    <w:p w14:paraId="5BFE9044" w14:textId="77777777" w:rsidR="003943B1" w:rsidRPr="003943B1" w:rsidRDefault="003943B1" w:rsidP="003943B1">
      <w:pPr>
        <w:spacing w:after="0" w:line="360" w:lineRule="auto"/>
        <w:rPr>
          <w:rFonts w:ascii="Century Gothic" w:eastAsia="Times New Roman" w:hAnsi="Century Gothic" w:cs="Times New Roman"/>
          <w:b/>
          <w:sz w:val="24"/>
          <w:szCs w:val="20"/>
          <w:u w:val="single"/>
        </w:rPr>
      </w:pPr>
      <w:r w:rsidRPr="003943B1">
        <w:rPr>
          <w:rFonts w:ascii="Century Gothic" w:eastAsia="Times New Roman" w:hAnsi="Century Gothic" w:cs="Times New Roman"/>
          <w:b/>
          <w:sz w:val="24"/>
          <w:szCs w:val="20"/>
        </w:rPr>
        <w:t>Telephone:</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0061147F">
        <w:rPr>
          <w:rFonts w:ascii="Century Gothic" w:eastAsia="Times New Roman" w:hAnsi="Century Gothic" w:cs="Times New Roman"/>
          <w:sz w:val="24"/>
          <w:szCs w:val="20"/>
        </w:rPr>
        <w:t xml:space="preserve"> </w:t>
      </w:r>
      <w:r w:rsidRPr="003943B1">
        <w:rPr>
          <w:rFonts w:ascii="Century Gothic" w:eastAsia="Times New Roman" w:hAnsi="Century Gothic" w:cs="Times New Roman"/>
          <w:b/>
          <w:sz w:val="24"/>
          <w:szCs w:val="20"/>
        </w:rPr>
        <w:t>Fax:</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p>
    <w:p w14:paraId="4FF167CE" w14:textId="77777777" w:rsidR="003943B1" w:rsidRPr="003943B1" w:rsidRDefault="003943B1" w:rsidP="003943B1">
      <w:pPr>
        <w:spacing w:after="0" w:line="360" w:lineRule="auto"/>
        <w:rPr>
          <w:rFonts w:ascii="Century Gothic" w:eastAsia="Times New Roman" w:hAnsi="Century Gothic" w:cs="Times New Roman"/>
          <w:b/>
          <w:sz w:val="24"/>
          <w:szCs w:val="20"/>
        </w:rPr>
      </w:pPr>
      <w:r w:rsidRPr="003943B1">
        <w:rPr>
          <w:rFonts w:ascii="Century Gothic" w:eastAsia="Times New Roman" w:hAnsi="Century Gothic" w:cs="Times New Roman"/>
          <w:b/>
          <w:sz w:val="24"/>
          <w:szCs w:val="20"/>
        </w:rPr>
        <w:t>Cell Phone:</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00CF2249">
        <w:rPr>
          <w:rFonts w:ascii="Century Gothic" w:eastAsia="Times New Roman" w:hAnsi="Century Gothic" w:cs="Times New Roman"/>
          <w:sz w:val="24"/>
          <w:szCs w:val="20"/>
        </w:rPr>
        <w:t xml:space="preserve"> </w:t>
      </w:r>
      <w:r w:rsidRPr="003943B1">
        <w:rPr>
          <w:rFonts w:ascii="Century Gothic" w:eastAsia="Times New Roman" w:hAnsi="Century Gothic" w:cs="Times New Roman"/>
          <w:b/>
          <w:sz w:val="24"/>
          <w:szCs w:val="20"/>
        </w:rPr>
        <w:t>Pager:</w:t>
      </w:r>
      <w:r w:rsidR="00CF2249">
        <w:rPr>
          <w:rFonts w:ascii="Century Gothic" w:eastAsia="Times New Roman" w:hAnsi="Century Gothic" w:cs="Times New Roman"/>
          <w:b/>
          <w:sz w:val="24"/>
          <w:szCs w:val="20"/>
        </w:rPr>
        <w:t xml:space="preserve"> </w:t>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p>
    <w:p w14:paraId="7B282146" w14:textId="77777777" w:rsidR="003943B1" w:rsidRPr="003943B1" w:rsidRDefault="003943B1" w:rsidP="003943B1">
      <w:pPr>
        <w:keepNext/>
        <w:spacing w:after="0" w:line="360" w:lineRule="auto"/>
        <w:outlineLvl w:val="5"/>
        <w:rPr>
          <w:rFonts w:ascii="Century Gothic" w:eastAsia="Times New Roman" w:hAnsi="Century Gothic" w:cs="Times New Roman"/>
          <w:b/>
          <w:sz w:val="24"/>
          <w:szCs w:val="20"/>
        </w:rPr>
      </w:pPr>
    </w:p>
    <w:p w14:paraId="4D9179A8" w14:textId="77777777" w:rsidR="003943B1" w:rsidRPr="003943B1" w:rsidRDefault="003943B1" w:rsidP="003943B1">
      <w:pPr>
        <w:keepNext/>
        <w:spacing w:after="0" w:line="360" w:lineRule="auto"/>
        <w:outlineLvl w:val="5"/>
        <w:rPr>
          <w:rFonts w:ascii="Century Gothic" w:eastAsia="Times New Roman" w:hAnsi="Century Gothic" w:cs="Times New Roman"/>
          <w:b/>
          <w:sz w:val="24"/>
          <w:szCs w:val="20"/>
        </w:rPr>
      </w:pPr>
    </w:p>
    <w:p w14:paraId="60F50C5A" w14:textId="77777777" w:rsidR="003943B1" w:rsidRPr="003943B1" w:rsidRDefault="003943B1" w:rsidP="003943B1">
      <w:pPr>
        <w:keepNext/>
        <w:spacing w:after="0" w:line="360" w:lineRule="auto"/>
        <w:outlineLvl w:val="5"/>
        <w:rPr>
          <w:rFonts w:ascii="Century Gothic" w:eastAsia="Times New Roman" w:hAnsi="Century Gothic" w:cs="Times New Roman"/>
          <w:sz w:val="24"/>
          <w:szCs w:val="20"/>
        </w:rPr>
      </w:pPr>
      <w:r w:rsidRPr="003943B1">
        <w:rPr>
          <w:rFonts w:ascii="Century Gothic" w:eastAsia="Times New Roman" w:hAnsi="Century Gothic" w:cs="Times New Roman"/>
          <w:b/>
          <w:sz w:val="24"/>
          <w:szCs w:val="20"/>
        </w:rPr>
        <w:t xml:space="preserve">Current Licensure </w:t>
      </w:r>
      <w:r w:rsidRPr="003943B1">
        <w:rPr>
          <w:rFonts w:ascii="Century Gothic" w:eastAsia="Times New Roman" w:hAnsi="Century Gothic" w:cs="Times New Roman"/>
          <w:sz w:val="24"/>
          <w:szCs w:val="20"/>
        </w:rPr>
        <w:t>(check all that apply &amp; attach current copy of all licenses):</w:t>
      </w:r>
    </w:p>
    <w:p w14:paraId="33E7CF3C" w14:textId="77777777" w:rsidR="00CF2249" w:rsidRPr="00CF2249" w:rsidRDefault="00045F9C" w:rsidP="00CF2249">
      <w:pPr>
        <w:numPr>
          <w:ilvl w:val="0"/>
          <w:numId w:val="20"/>
        </w:numPr>
        <w:spacing w:after="0" w:line="240" w:lineRule="auto"/>
        <w:rPr>
          <w:rFonts w:ascii="Century Gothic" w:eastAsia="Times New Roman" w:hAnsi="Century Gothic" w:cs="Times New Roman"/>
          <w:sz w:val="24"/>
          <w:szCs w:val="20"/>
        </w:rPr>
      </w:pPr>
      <w:r>
        <w:rPr>
          <w:rFonts w:ascii="Century Gothic" w:eastAsia="Times New Roman" w:hAnsi="Century Gothic" w:cs="Times New Roman"/>
          <w:sz w:val="24"/>
          <w:szCs w:val="20"/>
        </w:rPr>
        <w:t>Licensed as a P</w:t>
      </w:r>
      <w:r w:rsidR="00CF2249" w:rsidRPr="00CF2249">
        <w:rPr>
          <w:rFonts w:ascii="Century Gothic" w:eastAsia="Times New Roman" w:hAnsi="Century Gothic" w:cs="Times New Roman"/>
          <w:sz w:val="24"/>
          <w:szCs w:val="20"/>
        </w:rPr>
        <w:t>sychologist in accordance with Texas Occupations Code, Chapter 501;</w:t>
      </w:r>
    </w:p>
    <w:p w14:paraId="5F05F1E8" w14:textId="77777777" w:rsidR="00CF2249" w:rsidRPr="00CF2249" w:rsidRDefault="00CF2249" w:rsidP="00CF2249">
      <w:pPr>
        <w:numPr>
          <w:ilvl w:val="0"/>
          <w:numId w:val="20"/>
        </w:numPr>
        <w:spacing w:after="0" w:line="240" w:lineRule="auto"/>
        <w:rPr>
          <w:rFonts w:ascii="Century Gothic" w:eastAsia="Times New Roman" w:hAnsi="Century Gothic" w:cs="Times New Roman"/>
          <w:sz w:val="24"/>
          <w:szCs w:val="20"/>
        </w:rPr>
      </w:pPr>
      <w:r w:rsidRPr="00CF2249">
        <w:rPr>
          <w:rFonts w:ascii="Century Gothic" w:eastAsia="Times New Roman" w:hAnsi="Century Gothic" w:cs="Times New Roman"/>
          <w:sz w:val="24"/>
          <w:szCs w:val="20"/>
        </w:rPr>
        <w:t>Licensed as a</w:t>
      </w:r>
      <w:r w:rsidR="00045F9C">
        <w:rPr>
          <w:rFonts w:ascii="Century Gothic" w:eastAsia="Times New Roman" w:hAnsi="Century Gothic" w:cs="Times New Roman"/>
          <w:sz w:val="24"/>
          <w:szCs w:val="20"/>
        </w:rPr>
        <w:t xml:space="preserve"> P</w:t>
      </w:r>
      <w:r w:rsidRPr="00CF2249">
        <w:rPr>
          <w:rFonts w:ascii="Century Gothic" w:eastAsia="Times New Roman" w:hAnsi="Century Gothic" w:cs="Times New Roman"/>
          <w:sz w:val="24"/>
          <w:szCs w:val="20"/>
        </w:rPr>
        <w:t>sychological associate in accordance with Texas Occupations Code, Chapter 501;</w:t>
      </w:r>
    </w:p>
    <w:p w14:paraId="021E4B91" w14:textId="77777777" w:rsidR="00CF2249" w:rsidRPr="00CF2249" w:rsidRDefault="00CF2249" w:rsidP="00CF2249">
      <w:pPr>
        <w:numPr>
          <w:ilvl w:val="0"/>
          <w:numId w:val="20"/>
        </w:numPr>
        <w:spacing w:after="0" w:line="240" w:lineRule="auto"/>
        <w:rPr>
          <w:rFonts w:ascii="Century Gothic" w:eastAsia="Times New Roman" w:hAnsi="Century Gothic" w:cs="Times New Roman"/>
          <w:sz w:val="24"/>
          <w:szCs w:val="20"/>
        </w:rPr>
      </w:pPr>
      <w:r w:rsidRPr="00CF2249">
        <w:rPr>
          <w:rFonts w:ascii="Century Gothic" w:eastAsia="Times New Roman" w:hAnsi="Century Gothic" w:cs="Times New Roman"/>
          <w:sz w:val="24"/>
          <w:szCs w:val="20"/>
        </w:rPr>
        <w:t>Certified as a Behavioral Analyst by the Behavior Analyst Certification Board, Inc.;</w:t>
      </w:r>
    </w:p>
    <w:p w14:paraId="5F45BDEF" w14:textId="77777777" w:rsidR="00CF2249" w:rsidRPr="00CF2249" w:rsidRDefault="00CF2249" w:rsidP="00CF2249">
      <w:pPr>
        <w:numPr>
          <w:ilvl w:val="0"/>
          <w:numId w:val="20"/>
        </w:numPr>
        <w:spacing w:after="0" w:line="240" w:lineRule="auto"/>
        <w:rPr>
          <w:rFonts w:ascii="Century Gothic" w:eastAsia="Times New Roman" w:hAnsi="Century Gothic" w:cs="Times New Roman"/>
          <w:sz w:val="24"/>
          <w:szCs w:val="20"/>
        </w:rPr>
      </w:pPr>
      <w:r w:rsidRPr="00CF2249">
        <w:rPr>
          <w:rFonts w:ascii="Century Gothic" w:eastAsia="Times New Roman" w:hAnsi="Century Gothic" w:cs="Times New Roman"/>
          <w:sz w:val="24"/>
          <w:szCs w:val="20"/>
        </w:rPr>
        <w:t>Provisionally licensed to practice psychology in accordance with Texas Occupations Code, Chapter 501</w:t>
      </w:r>
    </w:p>
    <w:p w14:paraId="119465E0" w14:textId="77777777" w:rsidR="00CF2249" w:rsidRPr="00CF2249" w:rsidRDefault="00CF2249" w:rsidP="00CF2249">
      <w:pPr>
        <w:numPr>
          <w:ilvl w:val="0"/>
          <w:numId w:val="20"/>
        </w:numPr>
        <w:spacing w:after="0" w:line="240" w:lineRule="auto"/>
        <w:rPr>
          <w:rFonts w:ascii="Century Gothic" w:eastAsia="Times New Roman" w:hAnsi="Century Gothic" w:cs="Times New Roman"/>
          <w:sz w:val="24"/>
          <w:szCs w:val="20"/>
        </w:rPr>
      </w:pPr>
      <w:r w:rsidRPr="00CF2249">
        <w:rPr>
          <w:rFonts w:ascii="Century Gothic" w:eastAsia="Times New Roman" w:hAnsi="Century Gothic" w:cs="Times New Roman"/>
          <w:sz w:val="24"/>
          <w:szCs w:val="20"/>
        </w:rPr>
        <w:t>A TDMHMR/DADS/HHSC-certified authorized provider in accordance with 40 TAC §5.161;</w:t>
      </w:r>
    </w:p>
    <w:p w14:paraId="05150A03" w14:textId="77777777" w:rsidR="00CF2249" w:rsidRPr="00CF2249" w:rsidRDefault="00CF2249" w:rsidP="00CF2249">
      <w:pPr>
        <w:numPr>
          <w:ilvl w:val="0"/>
          <w:numId w:val="20"/>
        </w:numPr>
        <w:spacing w:after="0" w:line="240" w:lineRule="auto"/>
        <w:rPr>
          <w:rFonts w:ascii="Century Gothic" w:eastAsia="Times New Roman" w:hAnsi="Century Gothic" w:cs="Times New Roman"/>
          <w:sz w:val="24"/>
          <w:szCs w:val="20"/>
        </w:rPr>
      </w:pPr>
      <w:r w:rsidRPr="00CF2249">
        <w:rPr>
          <w:rFonts w:ascii="Century Gothic" w:eastAsia="Times New Roman" w:hAnsi="Century Gothic" w:cs="Times New Roman"/>
          <w:sz w:val="24"/>
          <w:szCs w:val="20"/>
        </w:rPr>
        <w:t>Licensed as a Licensed Clinical Social Worker in accordance with Texas occupations Code, Chapter 505; or</w:t>
      </w:r>
    </w:p>
    <w:p w14:paraId="132DBB15" w14:textId="77777777" w:rsidR="00CF2249" w:rsidRPr="00CF2249" w:rsidRDefault="00CF2249" w:rsidP="00CF2249">
      <w:pPr>
        <w:numPr>
          <w:ilvl w:val="0"/>
          <w:numId w:val="20"/>
        </w:numPr>
        <w:spacing w:after="0" w:line="240" w:lineRule="auto"/>
        <w:rPr>
          <w:rFonts w:ascii="Century Gothic" w:eastAsia="Times New Roman" w:hAnsi="Century Gothic" w:cs="Times New Roman"/>
          <w:sz w:val="24"/>
          <w:szCs w:val="20"/>
        </w:rPr>
      </w:pPr>
      <w:r w:rsidRPr="00CF2249">
        <w:rPr>
          <w:rFonts w:ascii="Century Gothic" w:eastAsia="Times New Roman" w:hAnsi="Century Gothic" w:cs="Times New Roman"/>
          <w:sz w:val="24"/>
          <w:szCs w:val="20"/>
        </w:rPr>
        <w:lastRenderedPageBreak/>
        <w:t>Licensed as a Licensed Professional Counselor in accordance with Texas Occupations Code, Chapter 503.</w:t>
      </w:r>
    </w:p>
    <w:p w14:paraId="5C6ECBA0" w14:textId="77777777" w:rsidR="003943B1" w:rsidRPr="003943B1" w:rsidRDefault="003943B1" w:rsidP="003943B1">
      <w:pPr>
        <w:spacing w:after="0" w:line="240" w:lineRule="auto"/>
        <w:rPr>
          <w:rFonts w:ascii="Century Gothic" w:eastAsia="Times New Roman" w:hAnsi="Century Gothic" w:cs="Times New Roman"/>
          <w:b/>
          <w:sz w:val="24"/>
          <w:szCs w:val="20"/>
          <w:u w:val="single"/>
        </w:rPr>
      </w:pPr>
    </w:p>
    <w:p w14:paraId="21869F68" w14:textId="77777777" w:rsidR="003943B1" w:rsidRPr="003943B1" w:rsidRDefault="003943B1" w:rsidP="003943B1">
      <w:pPr>
        <w:spacing w:after="0" w:line="240" w:lineRule="auto"/>
        <w:rPr>
          <w:rFonts w:ascii="Century Gothic" w:eastAsia="Times New Roman" w:hAnsi="Century Gothic" w:cs="Times New Roman"/>
          <w:b/>
          <w:sz w:val="24"/>
          <w:szCs w:val="20"/>
        </w:rPr>
      </w:pPr>
    </w:p>
    <w:p w14:paraId="449E09EF" w14:textId="77777777" w:rsidR="003943B1" w:rsidRPr="003943B1" w:rsidRDefault="003943B1" w:rsidP="003943B1">
      <w:pPr>
        <w:spacing w:after="0" w:line="240" w:lineRule="auto"/>
        <w:rPr>
          <w:rFonts w:ascii="Century Gothic" w:eastAsia="Times New Roman" w:hAnsi="Century Gothic" w:cs="Times New Roman"/>
          <w:b/>
          <w:sz w:val="24"/>
          <w:szCs w:val="20"/>
        </w:rPr>
      </w:pPr>
    </w:p>
    <w:p w14:paraId="7DEFF5A7" w14:textId="77777777" w:rsidR="003943B1" w:rsidRPr="003943B1" w:rsidRDefault="003943B1" w:rsidP="003943B1">
      <w:pPr>
        <w:spacing w:after="0" w:line="240" w:lineRule="auto"/>
        <w:rPr>
          <w:rFonts w:ascii="Century Gothic" w:eastAsia="Times New Roman" w:hAnsi="Century Gothic" w:cs="Times New Roman"/>
          <w:b/>
          <w:sz w:val="24"/>
          <w:szCs w:val="20"/>
        </w:rPr>
      </w:pPr>
      <w:r w:rsidRPr="003943B1">
        <w:rPr>
          <w:rFonts w:ascii="Century Gothic" w:eastAsia="Times New Roman" w:hAnsi="Century Gothic" w:cs="Times New Roman"/>
          <w:b/>
          <w:sz w:val="24"/>
          <w:szCs w:val="20"/>
        </w:rPr>
        <w:t>Services to be provided by Contractor:</w:t>
      </w:r>
    </w:p>
    <w:p w14:paraId="79B01415" w14:textId="77777777" w:rsidR="003943B1" w:rsidRPr="003943B1" w:rsidRDefault="003943B1" w:rsidP="00DA2227">
      <w:pPr>
        <w:keepNext/>
        <w:numPr>
          <w:ilvl w:val="0"/>
          <w:numId w:val="18"/>
        </w:numPr>
        <w:spacing w:after="0" w:line="240" w:lineRule="auto"/>
        <w:jc w:val="both"/>
        <w:outlineLvl w:val="5"/>
        <w:rPr>
          <w:rFonts w:ascii="Century Gothic" w:eastAsia="Times New Roman" w:hAnsi="Century Gothic" w:cs="Times New Roman"/>
          <w:sz w:val="24"/>
          <w:szCs w:val="20"/>
        </w:rPr>
      </w:pPr>
      <w:r>
        <w:rPr>
          <w:rFonts w:ascii="Century Gothic" w:eastAsia="Times New Roman" w:hAnsi="Century Gothic" w:cs="Times New Roman"/>
          <w:sz w:val="24"/>
          <w:szCs w:val="20"/>
        </w:rPr>
        <w:t>Accessing and Analyzing Assessment findings so that an appropriate behavior support plan may be disguised;</w:t>
      </w:r>
    </w:p>
    <w:p w14:paraId="72FF52C0" w14:textId="77777777" w:rsidR="003943B1" w:rsidRPr="003943B1" w:rsidRDefault="003943B1" w:rsidP="00DA2227">
      <w:pPr>
        <w:keepNext/>
        <w:numPr>
          <w:ilvl w:val="0"/>
          <w:numId w:val="18"/>
        </w:numPr>
        <w:spacing w:after="0" w:line="240" w:lineRule="auto"/>
        <w:jc w:val="both"/>
        <w:outlineLvl w:val="5"/>
        <w:rPr>
          <w:rFonts w:ascii="Century Gothic" w:eastAsia="Times New Roman" w:hAnsi="Century Gothic" w:cs="Times New Roman"/>
          <w:sz w:val="24"/>
          <w:szCs w:val="20"/>
        </w:rPr>
      </w:pPr>
      <w:r>
        <w:rPr>
          <w:rFonts w:ascii="Century Gothic" w:eastAsia="Times New Roman" w:hAnsi="Century Gothic" w:cs="Times New Roman"/>
          <w:sz w:val="24"/>
          <w:szCs w:val="20"/>
        </w:rPr>
        <w:t>Developing an Individual’s Plan of Services and Supports;</w:t>
      </w:r>
    </w:p>
    <w:p w14:paraId="481689F5" w14:textId="77777777" w:rsidR="003943B1" w:rsidRPr="003943B1" w:rsidRDefault="003943B1" w:rsidP="00DA2227">
      <w:pPr>
        <w:keepNext/>
        <w:numPr>
          <w:ilvl w:val="0"/>
          <w:numId w:val="18"/>
        </w:numPr>
        <w:spacing w:after="0" w:line="240" w:lineRule="auto"/>
        <w:jc w:val="both"/>
        <w:outlineLvl w:val="5"/>
        <w:rPr>
          <w:rFonts w:ascii="Century Gothic" w:eastAsia="Times New Roman" w:hAnsi="Century Gothic" w:cs="Times New Roman"/>
          <w:sz w:val="24"/>
          <w:szCs w:val="20"/>
        </w:rPr>
      </w:pPr>
      <w:r>
        <w:rPr>
          <w:rFonts w:ascii="Century Gothic" w:eastAsia="Times New Roman" w:hAnsi="Century Gothic" w:cs="Times New Roman"/>
          <w:sz w:val="24"/>
          <w:szCs w:val="20"/>
        </w:rPr>
        <w:t>Providing face to face contact with Individual to provide specialized services/ interventions;</w:t>
      </w:r>
    </w:p>
    <w:p w14:paraId="23B75FBC" w14:textId="77777777" w:rsidR="0061147F" w:rsidRDefault="0061147F" w:rsidP="00DA2227">
      <w:pPr>
        <w:keepNext/>
        <w:numPr>
          <w:ilvl w:val="0"/>
          <w:numId w:val="18"/>
        </w:numPr>
        <w:spacing w:after="0" w:line="240" w:lineRule="auto"/>
        <w:jc w:val="both"/>
        <w:outlineLvl w:val="5"/>
        <w:rPr>
          <w:rFonts w:ascii="Century Gothic" w:eastAsia="Times New Roman" w:hAnsi="Century Gothic" w:cs="Times New Roman"/>
          <w:sz w:val="24"/>
          <w:szCs w:val="20"/>
        </w:rPr>
      </w:pPr>
      <w:r>
        <w:rPr>
          <w:rFonts w:ascii="Century Gothic" w:eastAsia="Times New Roman" w:hAnsi="Century Gothic" w:cs="Times New Roman"/>
          <w:sz w:val="24"/>
          <w:szCs w:val="20"/>
        </w:rPr>
        <w:t>Training of direct staff;</w:t>
      </w:r>
    </w:p>
    <w:p w14:paraId="4CE08012" w14:textId="77777777" w:rsidR="0061147F" w:rsidRDefault="0061147F" w:rsidP="00DA2227">
      <w:pPr>
        <w:keepNext/>
        <w:numPr>
          <w:ilvl w:val="0"/>
          <w:numId w:val="18"/>
        </w:numPr>
        <w:spacing w:after="0" w:line="240" w:lineRule="auto"/>
        <w:jc w:val="both"/>
        <w:outlineLvl w:val="5"/>
        <w:rPr>
          <w:rFonts w:ascii="Century Gothic" w:eastAsia="Times New Roman" w:hAnsi="Century Gothic" w:cs="Times New Roman"/>
          <w:sz w:val="24"/>
          <w:szCs w:val="20"/>
        </w:rPr>
      </w:pPr>
      <w:r>
        <w:rPr>
          <w:rFonts w:ascii="Century Gothic" w:eastAsia="Times New Roman" w:hAnsi="Century Gothic" w:cs="Times New Roman"/>
          <w:sz w:val="24"/>
          <w:szCs w:val="20"/>
        </w:rPr>
        <w:t>Consulting with family members or other providers and, as appropriate, the Individual;</w:t>
      </w:r>
    </w:p>
    <w:p w14:paraId="5B9E0509" w14:textId="77777777" w:rsidR="0061147F" w:rsidRDefault="0061147F" w:rsidP="00DA2227">
      <w:pPr>
        <w:keepNext/>
        <w:numPr>
          <w:ilvl w:val="0"/>
          <w:numId w:val="18"/>
        </w:numPr>
        <w:spacing w:after="0" w:line="240" w:lineRule="auto"/>
        <w:jc w:val="both"/>
        <w:outlineLvl w:val="5"/>
        <w:rPr>
          <w:rFonts w:ascii="Century Gothic" w:eastAsia="Times New Roman" w:hAnsi="Century Gothic" w:cs="Times New Roman"/>
          <w:sz w:val="24"/>
          <w:szCs w:val="20"/>
        </w:rPr>
      </w:pPr>
      <w:r>
        <w:rPr>
          <w:rFonts w:ascii="Century Gothic" w:eastAsia="Times New Roman" w:hAnsi="Century Gothic" w:cs="Times New Roman"/>
          <w:sz w:val="24"/>
          <w:szCs w:val="20"/>
        </w:rPr>
        <w:t>Monitoring and evaluating the success of the Behavioral Support Plan and modifying the plan at a minimum frequency of 90 days; and</w:t>
      </w:r>
    </w:p>
    <w:p w14:paraId="58340395" w14:textId="77777777" w:rsidR="003943B1" w:rsidRPr="003943B1" w:rsidRDefault="0061147F" w:rsidP="00DA2227">
      <w:pPr>
        <w:keepNext/>
        <w:numPr>
          <w:ilvl w:val="0"/>
          <w:numId w:val="18"/>
        </w:numPr>
        <w:spacing w:after="0" w:line="240" w:lineRule="auto"/>
        <w:jc w:val="both"/>
        <w:outlineLvl w:val="5"/>
        <w:rPr>
          <w:rFonts w:ascii="Century Gothic" w:eastAsia="Times New Roman" w:hAnsi="Century Gothic" w:cs="Times New Roman"/>
          <w:sz w:val="24"/>
          <w:szCs w:val="20"/>
        </w:rPr>
      </w:pPr>
      <w:r>
        <w:rPr>
          <w:rFonts w:ascii="Century Gothic" w:eastAsia="Times New Roman" w:hAnsi="Century Gothic" w:cs="Times New Roman"/>
          <w:sz w:val="24"/>
          <w:szCs w:val="20"/>
        </w:rPr>
        <w:t>Participating in service planning team meetings.</w:t>
      </w:r>
      <w:r w:rsidR="003943B1" w:rsidRPr="003943B1">
        <w:rPr>
          <w:rFonts w:ascii="Century Gothic" w:eastAsia="Times New Roman" w:hAnsi="Century Gothic" w:cs="Times New Roman"/>
          <w:sz w:val="24"/>
          <w:szCs w:val="20"/>
        </w:rPr>
        <w:tab/>
      </w:r>
    </w:p>
    <w:p w14:paraId="5E7A58BF" w14:textId="77777777" w:rsidR="003943B1" w:rsidRPr="003943B1" w:rsidRDefault="003943B1" w:rsidP="003943B1">
      <w:pPr>
        <w:keepNext/>
        <w:spacing w:after="0" w:line="240" w:lineRule="auto"/>
        <w:ind w:left="720"/>
        <w:outlineLvl w:val="5"/>
        <w:rPr>
          <w:rFonts w:ascii="Century Gothic" w:eastAsia="Times New Roman" w:hAnsi="Century Gothic" w:cs="Times New Roman"/>
          <w:b/>
          <w:sz w:val="24"/>
          <w:szCs w:val="20"/>
        </w:rPr>
      </w:pP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rPr>
        <w:tab/>
      </w:r>
    </w:p>
    <w:p w14:paraId="16AB8DA0" w14:textId="77777777" w:rsidR="003943B1" w:rsidRPr="003943B1" w:rsidRDefault="003943B1" w:rsidP="003943B1">
      <w:pPr>
        <w:spacing w:after="0" w:line="240" w:lineRule="auto"/>
        <w:rPr>
          <w:rFonts w:ascii="Century Gothic" w:eastAsia="Times New Roman" w:hAnsi="Century Gothic" w:cs="Times New Roman"/>
          <w:sz w:val="24"/>
          <w:szCs w:val="20"/>
        </w:rPr>
      </w:pPr>
    </w:p>
    <w:p w14:paraId="4E64FEBA" w14:textId="77777777" w:rsidR="003943B1" w:rsidRPr="003943B1" w:rsidRDefault="003943B1" w:rsidP="003943B1">
      <w:pPr>
        <w:spacing w:after="0" w:line="240" w:lineRule="auto"/>
        <w:rPr>
          <w:rFonts w:ascii="Century Gothic" w:eastAsia="Times New Roman" w:hAnsi="Century Gothic" w:cs="Times New Roman"/>
          <w:b/>
          <w:sz w:val="24"/>
          <w:szCs w:val="20"/>
        </w:rPr>
      </w:pPr>
      <w:r w:rsidRPr="003943B1">
        <w:rPr>
          <w:rFonts w:ascii="Century Gothic" w:eastAsia="Times New Roman" w:hAnsi="Century Gothic" w:cs="Times New Roman"/>
          <w:b/>
          <w:sz w:val="24"/>
          <w:szCs w:val="20"/>
        </w:rPr>
        <w:t>Service Site Addresses:</w:t>
      </w:r>
    </w:p>
    <w:p w14:paraId="138D09FA" w14:textId="77777777" w:rsidR="003943B1" w:rsidRPr="003943B1" w:rsidRDefault="003943B1" w:rsidP="003943B1">
      <w:pPr>
        <w:spacing w:after="0" w:line="240" w:lineRule="auto"/>
        <w:rPr>
          <w:rFonts w:ascii="Century Gothic" w:eastAsia="Times New Roman" w:hAnsi="Century Gothic" w:cs="Times New Roman"/>
          <w:b/>
          <w:sz w:val="24"/>
          <w:szCs w:val="20"/>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2601"/>
        <w:gridCol w:w="2120"/>
      </w:tblGrid>
      <w:tr w:rsidR="00CF2249" w:rsidRPr="003943B1" w14:paraId="716AB172" w14:textId="77777777" w:rsidTr="00CF2249">
        <w:trPr>
          <w:cantSplit/>
          <w:trHeight w:val="477"/>
        </w:trPr>
        <w:tc>
          <w:tcPr>
            <w:tcW w:w="4434" w:type="dxa"/>
            <w:shd w:val="clear" w:color="auto" w:fill="000000"/>
          </w:tcPr>
          <w:p w14:paraId="24C47E95" w14:textId="77777777" w:rsidR="00CF2249" w:rsidRPr="003943B1" w:rsidRDefault="00CF2249" w:rsidP="003943B1">
            <w:pPr>
              <w:spacing w:after="0" w:line="300" w:lineRule="atLeast"/>
              <w:jc w:val="center"/>
              <w:rPr>
                <w:rFonts w:ascii="Century Gothic" w:eastAsia="Times New Roman" w:hAnsi="Century Gothic" w:cs="Times New Roman"/>
                <w:b/>
                <w:sz w:val="24"/>
                <w:szCs w:val="20"/>
              </w:rPr>
            </w:pPr>
            <w:bookmarkStart w:id="0" w:name="_Hlt72306359"/>
            <w:r w:rsidRPr="003943B1">
              <w:rPr>
                <w:rFonts w:ascii="Century Gothic" w:eastAsia="Times New Roman" w:hAnsi="Century Gothic" w:cs="Times New Roman"/>
                <w:b/>
                <w:sz w:val="24"/>
                <w:szCs w:val="20"/>
              </w:rPr>
              <w:t>Address</w:t>
            </w:r>
          </w:p>
        </w:tc>
        <w:tc>
          <w:tcPr>
            <w:tcW w:w="2601" w:type="dxa"/>
            <w:shd w:val="clear" w:color="auto" w:fill="000000"/>
          </w:tcPr>
          <w:p w14:paraId="2138EDE7" w14:textId="77777777" w:rsidR="00CF2249" w:rsidRPr="003943B1" w:rsidRDefault="00CF2249" w:rsidP="003943B1">
            <w:pPr>
              <w:keepNext/>
              <w:spacing w:after="0" w:line="300" w:lineRule="atLeast"/>
              <w:jc w:val="center"/>
              <w:outlineLvl w:val="4"/>
              <w:rPr>
                <w:rFonts w:ascii="Century Gothic" w:eastAsia="Times New Roman" w:hAnsi="Century Gothic" w:cs="Times New Roman"/>
                <w:b/>
                <w:sz w:val="24"/>
                <w:szCs w:val="20"/>
              </w:rPr>
            </w:pPr>
            <w:r w:rsidRPr="003943B1">
              <w:rPr>
                <w:rFonts w:ascii="Century Gothic" w:eastAsia="Times New Roman" w:hAnsi="Century Gothic" w:cs="Times New Roman"/>
                <w:b/>
                <w:sz w:val="24"/>
                <w:szCs w:val="20"/>
              </w:rPr>
              <w:t>City</w:t>
            </w:r>
          </w:p>
        </w:tc>
        <w:tc>
          <w:tcPr>
            <w:tcW w:w="2120" w:type="dxa"/>
            <w:tcBorders>
              <w:right w:val="single" w:sz="4" w:space="0" w:color="auto"/>
            </w:tcBorders>
            <w:shd w:val="clear" w:color="auto" w:fill="000000"/>
          </w:tcPr>
          <w:p w14:paraId="200B6D3E" w14:textId="77777777" w:rsidR="00CF2249" w:rsidRPr="003943B1" w:rsidRDefault="00CF2249" w:rsidP="003943B1">
            <w:pPr>
              <w:spacing w:after="0" w:line="300" w:lineRule="atLeast"/>
              <w:jc w:val="center"/>
              <w:rPr>
                <w:rFonts w:ascii="Century Gothic" w:eastAsia="Times New Roman" w:hAnsi="Century Gothic" w:cs="Times New Roman"/>
                <w:b/>
                <w:sz w:val="24"/>
                <w:szCs w:val="20"/>
              </w:rPr>
            </w:pPr>
            <w:r w:rsidRPr="003943B1">
              <w:rPr>
                <w:rFonts w:ascii="Century Gothic" w:eastAsia="Times New Roman" w:hAnsi="Century Gothic" w:cs="Times New Roman"/>
                <w:b/>
                <w:sz w:val="24"/>
                <w:szCs w:val="20"/>
              </w:rPr>
              <w:t>Zip</w:t>
            </w:r>
          </w:p>
        </w:tc>
      </w:tr>
      <w:bookmarkEnd w:id="0"/>
      <w:tr w:rsidR="00CF2249" w:rsidRPr="003943B1" w14:paraId="1E3C522F" w14:textId="77777777" w:rsidTr="00CF2249">
        <w:trPr>
          <w:trHeight w:val="545"/>
        </w:trPr>
        <w:tc>
          <w:tcPr>
            <w:tcW w:w="4434" w:type="dxa"/>
          </w:tcPr>
          <w:p w14:paraId="25265F06" w14:textId="77777777" w:rsidR="00CF2249" w:rsidRPr="003943B1" w:rsidRDefault="00CF2249" w:rsidP="003943B1">
            <w:pPr>
              <w:spacing w:after="0" w:line="300" w:lineRule="atLeast"/>
              <w:rPr>
                <w:rFonts w:ascii="Century Gothic" w:eastAsia="Times New Roman" w:hAnsi="Century Gothic" w:cs="Times New Roman"/>
                <w:b/>
                <w:sz w:val="24"/>
                <w:szCs w:val="20"/>
              </w:rPr>
            </w:pPr>
          </w:p>
          <w:p w14:paraId="4C181F5A"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601" w:type="dxa"/>
          </w:tcPr>
          <w:p w14:paraId="5477A60C"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120" w:type="dxa"/>
            <w:tcBorders>
              <w:right w:val="single" w:sz="4" w:space="0" w:color="auto"/>
            </w:tcBorders>
          </w:tcPr>
          <w:p w14:paraId="0D29F8D9"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r>
      <w:tr w:rsidR="00CF2249" w:rsidRPr="003943B1" w14:paraId="5CDADACD" w14:textId="77777777" w:rsidTr="00CF2249">
        <w:trPr>
          <w:trHeight w:val="545"/>
        </w:trPr>
        <w:tc>
          <w:tcPr>
            <w:tcW w:w="4434" w:type="dxa"/>
          </w:tcPr>
          <w:p w14:paraId="0B299524" w14:textId="77777777" w:rsidR="00CF2249" w:rsidRPr="003943B1" w:rsidRDefault="00CF2249" w:rsidP="003943B1">
            <w:pPr>
              <w:spacing w:after="0" w:line="300" w:lineRule="atLeast"/>
              <w:rPr>
                <w:rFonts w:ascii="Century Gothic" w:eastAsia="Times New Roman" w:hAnsi="Century Gothic" w:cs="Times New Roman"/>
                <w:b/>
                <w:sz w:val="24"/>
                <w:szCs w:val="20"/>
              </w:rPr>
            </w:pPr>
          </w:p>
          <w:p w14:paraId="554B452B"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601" w:type="dxa"/>
          </w:tcPr>
          <w:p w14:paraId="43A95A36"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120" w:type="dxa"/>
            <w:tcBorders>
              <w:right w:val="single" w:sz="4" w:space="0" w:color="auto"/>
            </w:tcBorders>
          </w:tcPr>
          <w:p w14:paraId="52F6B06B"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r>
      <w:tr w:rsidR="00CF2249" w:rsidRPr="003943B1" w14:paraId="7F86E964" w14:textId="77777777" w:rsidTr="00CF2249">
        <w:trPr>
          <w:trHeight w:val="545"/>
        </w:trPr>
        <w:tc>
          <w:tcPr>
            <w:tcW w:w="4434" w:type="dxa"/>
          </w:tcPr>
          <w:p w14:paraId="5308D3D2" w14:textId="77777777" w:rsidR="00CF2249" w:rsidRPr="003943B1" w:rsidRDefault="00CF2249" w:rsidP="003943B1">
            <w:pPr>
              <w:spacing w:after="0" w:line="300" w:lineRule="atLeast"/>
              <w:rPr>
                <w:rFonts w:ascii="Century Gothic" w:eastAsia="Times New Roman" w:hAnsi="Century Gothic" w:cs="Times New Roman"/>
                <w:b/>
                <w:sz w:val="24"/>
                <w:szCs w:val="20"/>
              </w:rPr>
            </w:pPr>
          </w:p>
          <w:p w14:paraId="14B307F8"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601" w:type="dxa"/>
          </w:tcPr>
          <w:p w14:paraId="33455F0E"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120" w:type="dxa"/>
            <w:tcBorders>
              <w:right w:val="single" w:sz="4" w:space="0" w:color="auto"/>
            </w:tcBorders>
          </w:tcPr>
          <w:p w14:paraId="075C6B24"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r>
      <w:tr w:rsidR="00CF2249" w:rsidRPr="003943B1" w14:paraId="59B2C03E" w14:textId="77777777" w:rsidTr="00CF2249">
        <w:trPr>
          <w:trHeight w:val="545"/>
        </w:trPr>
        <w:tc>
          <w:tcPr>
            <w:tcW w:w="4434" w:type="dxa"/>
          </w:tcPr>
          <w:p w14:paraId="75B48CB3" w14:textId="77777777" w:rsidR="00CF2249" w:rsidRPr="003943B1" w:rsidRDefault="00CF2249" w:rsidP="003943B1">
            <w:pPr>
              <w:spacing w:after="0" w:line="300" w:lineRule="atLeast"/>
              <w:rPr>
                <w:rFonts w:ascii="Century Gothic" w:eastAsia="Times New Roman" w:hAnsi="Century Gothic" w:cs="Times New Roman"/>
                <w:b/>
                <w:sz w:val="24"/>
                <w:szCs w:val="20"/>
              </w:rPr>
            </w:pPr>
          </w:p>
          <w:p w14:paraId="2A86941B"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601" w:type="dxa"/>
          </w:tcPr>
          <w:p w14:paraId="07ECAB00"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120" w:type="dxa"/>
            <w:tcBorders>
              <w:right w:val="single" w:sz="4" w:space="0" w:color="auto"/>
            </w:tcBorders>
          </w:tcPr>
          <w:p w14:paraId="1D68D4A7"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r>
      <w:tr w:rsidR="00CF2249" w:rsidRPr="003943B1" w14:paraId="38CE7AA4" w14:textId="77777777" w:rsidTr="00CF2249">
        <w:trPr>
          <w:trHeight w:val="545"/>
        </w:trPr>
        <w:tc>
          <w:tcPr>
            <w:tcW w:w="4434" w:type="dxa"/>
          </w:tcPr>
          <w:p w14:paraId="3985DF7E" w14:textId="77777777" w:rsidR="00CF2249" w:rsidRPr="003943B1" w:rsidRDefault="00CF2249" w:rsidP="003943B1">
            <w:pPr>
              <w:spacing w:after="0" w:line="300" w:lineRule="atLeast"/>
              <w:rPr>
                <w:rFonts w:ascii="Century Gothic" w:eastAsia="Times New Roman" w:hAnsi="Century Gothic" w:cs="Times New Roman"/>
                <w:b/>
                <w:sz w:val="24"/>
                <w:szCs w:val="20"/>
              </w:rPr>
            </w:pPr>
          </w:p>
          <w:p w14:paraId="5FDBBDDD"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601" w:type="dxa"/>
          </w:tcPr>
          <w:p w14:paraId="0C0FA001"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120" w:type="dxa"/>
            <w:tcBorders>
              <w:right w:val="single" w:sz="4" w:space="0" w:color="auto"/>
            </w:tcBorders>
          </w:tcPr>
          <w:p w14:paraId="4E79FC3C"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r>
      <w:tr w:rsidR="00CF2249" w:rsidRPr="003943B1" w14:paraId="7406232E" w14:textId="77777777" w:rsidTr="00CF2249">
        <w:trPr>
          <w:trHeight w:val="535"/>
        </w:trPr>
        <w:tc>
          <w:tcPr>
            <w:tcW w:w="4434" w:type="dxa"/>
          </w:tcPr>
          <w:p w14:paraId="6443AE2F" w14:textId="77777777" w:rsidR="00CF2249" w:rsidRPr="003943B1" w:rsidRDefault="00CF2249" w:rsidP="003943B1">
            <w:pPr>
              <w:spacing w:after="0" w:line="300" w:lineRule="atLeast"/>
              <w:rPr>
                <w:rFonts w:ascii="Century Gothic" w:eastAsia="Times New Roman" w:hAnsi="Century Gothic" w:cs="Times New Roman"/>
                <w:b/>
                <w:sz w:val="24"/>
                <w:szCs w:val="20"/>
              </w:rPr>
            </w:pPr>
          </w:p>
          <w:p w14:paraId="137E1B4A"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601" w:type="dxa"/>
          </w:tcPr>
          <w:p w14:paraId="67E9B408"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120" w:type="dxa"/>
            <w:tcBorders>
              <w:right w:val="single" w:sz="4" w:space="0" w:color="auto"/>
            </w:tcBorders>
          </w:tcPr>
          <w:p w14:paraId="0BAC820F"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r>
      <w:tr w:rsidR="00CF2249" w:rsidRPr="003943B1" w14:paraId="43E4F937" w14:textId="77777777" w:rsidTr="00CF2249">
        <w:trPr>
          <w:trHeight w:val="271"/>
        </w:trPr>
        <w:tc>
          <w:tcPr>
            <w:tcW w:w="4434" w:type="dxa"/>
          </w:tcPr>
          <w:p w14:paraId="2A80A295"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601" w:type="dxa"/>
          </w:tcPr>
          <w:p w14:paraId="23EA062C"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120" w:type="dxa"/>
            <w:tcBorders>
              <w:right w:val="single" w:sz="4" w:space="0" w:color="auto"/>
            </w:tcBorders>
          </w:tcPr>
          <w:p w14:paraId="63FB89DE"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r>
      <w:tr w:rsidR="00CF2249" w:rsidRPr="003943B1" w14:paraId="0E0D4BC3" w14:textId="77777777" w:rsidTr="00CF2249">
        <w:trPr>
          <w:trHeight w:val="271"/>
        </w:trPr>
        <w:tc>
          <w:tcPr>
            <w:tcW w:w="4434" w:type="dxa"/>
          </w:tcPr>
          <w:p w14:paraId="42399E94"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601" w:type="dxa"/>
          </w:tcPr>
          <w:p w14:paraId="37856750"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120" w:type="dxa"/>
            <w:tcBorders>
              <w:right w:val="single" w:sz="4" w:space="0" w:color="auto"/>
            </w:tcBorders>
          </w:tcPr>
          <w:p w14:paraId="13D92FD9"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r>
      <w:tr w:rsidR="00CF2249" w:rsidRPr="003943B1" w14:paraId="13A09F90" w14:textId="77777777" w:rsidTr="00CF2249">
        <w:trPr>
          <w:trHeight w:val="283"/>
        </w:trPr>
        <w:tc>
          <w:tcPr>
            <w:tcW w:w="4434" w:type="dxa"/>
          </w:tcPr>
          <w:p w14:paraId="2F202699"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601" w:type="dxa"/>
          </w:tcPr>
          <w:p w14:paraId="7F757C3E"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c>
          <w:tcPr>
            <w:tcW w:w="2120" w:type="dxa"/>
            <w:tcBorders>
              <w:right w:val="single" w:sz="4" w:space="0" w:color="auto"/>
            </w:tcBorders>
          </w:tcPr>
          <w:p w14:paraId="592C4D5C" w14:textId="77777777" w:rsidR="00CF2249" w:rsidRPr="003943B1" w:rsidRDefault="00CF2249" w:rsidP="003943B1">
            <w:pPr>
              <w:spacing w:after="0" w:line="300" w:lineRule="atLeast"/>
              <w:rPr>
                <w:rFonts w:ascii="Century Gothic" w:eastAsia="Times New Roman" w:hAnsi="Century Gothic" w:cs="Times New Roman"/>
                <w:b/>
                <w:sz w:val="24"/>
                <w:szCs w:val="20"/>
              </w:rPr>
            </w:pPr>
          </w:p>
        </w:tc>
      </w:tr>
    </w:tbl>
    <w:p w14:paraId="14160253" w14:textId="77777777" w:rsidR="003943B1" w:rsidRPr="003943B1" w:rsidRDefault="003943B1" w:rsidP="003943B1">
      <w:pPr>
        <w:spacing w:after="0" w:line="240" w:lineRule="auto"/>
        <w:rPr>
          <w:rFonts w:ascii="Century Gothic" w:eastAsia="Times New Roman" w:hAnsi="Century Gothic" w:cs="Times New Roman"/>
          <w:b/>
          <w:sz w:val="24"/>
          <w:szCs w:val="20"/>
        </w:rPr>
      </w:pPr>
    </w:p>
    <w:p w14:paraId="2B63E7AC" w14:textId="77777777" w:rsidR="003943B1" w:rsidRPr="003943B1" w:rsidRDefault="003943B1" w:rsidP="003943B1">
      <w:pPr>
        <w:spacing w:after="0" w:line="240" w:lineRule="auto"/>
        <w:rPr>
          <w:rFonts w:ascii="Century Gothic" w:eastAsia="Times New Roman" w:hAnsi="Century Gothic" w:cs="Times New Roman"/>
          <w:b/>
          <w:sz w:val="24"/>
          <w:szCs w:val="20"/>
        </w:rPr>
      </w:pPr>
    </w:p>
    <w:p w14:paraId="32BB69D5" w14:textId="77777777" w:rsidR="003943B1" w:rsidRPr="003943B1" w:rsidRDefault="003943B1" w:rsidP="003943B1">
      <w:pPr>
        <w:spacing w:after="0" w:line="240" w:lineRule="auto"/>
        <w:rPr>
          <w:rFonts w:ascii="Century Gothic" w:eastAsia="Times New Roman" w:hAnsi="Century Gothic" w:cs="Times New Roman"/>
          <w:b/>
          <w:sz w:val="24"/>
          <w:szCs w:val="20"/>
        </w:rPr>
      </w:pPr>
    </w:p>
    <w:p w14:paraId="5AD7DAA2" w14:textId="77777777" w:rsidR="00CF2249" w:rsidRDefault="00CF2249" w:rsidP="003943B1">
      <w:pPr>
        <w:spacing w:after="0" w:line="240" w:lineRule="auto"/>
        <w:rPr>
          <w:rFonts w:ascii="Century Gothic" w:eastAsia="Times New Roman" w:hAnsi="Century Gothic" w:cs="Times New Roman"/>
          <w:b/>
          <w:sz w:val="24"/>
          <w:szCs w:val="20"/>
        </w:rPr>
      </w:pPr>
    </w:p>
    <w:p w14:paraId="25EB52EB" w14:textId="77777777" w:rsidR="00CF2249" w:rsidRDefault="00CF2249" w:rsidP="003943B1">
      <w:pPr>
        <w:spacing w:after="0" w:line="240" w:lineRule="auto"/>
        <w:rPr>
          <w:rFonts w:ascii="Century Gothic" w:eastAsia="Times New Roman" w:hAnsi="Century Gothic" w:cs="Times New Roman"/>
          <w:b/>
          <w:sz w:val="24"/>
          <w:szCs w:val="20"/>
        </w:rPr>
      </w:pPr>
    </w:p>
    <w:p w14:paraId="4FD8C196" w14:textId="77777777" w:rsidR="003943B1" w:rsidRPr="003943B1" w:rsidRDefault="003943B1" w:rsidP="003943B1">
      <w:pPr>
        <w:spacing w:after="0" w:line="240" w:lineRule="auto"/>
        <w:rPr>
          <w:rFonts w:ascii="Century Gothic" w:eastAsia="Times New Roman" w:hAnsi="Century Gothic" w:cs="Times New Roman"/>
          <w:b/>
          <w:sz w:val="24"/>
          <w:szCs w:val="20"/>
        </w:rPr>
      </w:pPr>
      <w:r w:rsidRPr="003943B1">
        <w:rPr>
          <w:rFonts w:ascii="Century Gothic" w:eastAsia="Times New Roman" w:hAnsi="Century Gothic" w:cs="Times New Roman"/>
          <w:b/>
          <w:sz w:val="24"/>
          <w:szCs w:val="20"/>
        </w:rPr>
        <w:lastRenderedPageBreak/>
        <w:t>ATTACHMENTS:</w:t>
      </w:r>
    </w:p>
    <w:p w14:paraId="49876485" w14:textId="77777777" w:rsidR="003943B1" w:rsidRPr="003943B1" w:rsidRDefault="003943B1" w:rsidP="003943B1">
      <w:pPr>
        <w:spacing w:after="0" w:line="240" w:lineRule="auto"/>
        <w:rPr>
          <w:rFonts w:ascii="Century Gothic" w:eastAsia="Times New Roman" w:hAnsi="Century Gothic" w:cs="Times New Roman"/>
          <w:b/>
          <w:sz w:val="24"/>
          <w:szCs w:val="20"/>
        </w:rPr>
      </w:pPr>
    </w:p>
    <w:p w14:paraId="6A2811AA" w14:textId="77777777" w:rsidR="003943B1" w:rsidRPr="003943B1" w:rsidRDefault="003943B1" w:rsidP="003943B1">
      <w:pPr>
        <w:spacing w:after="0" w:line="240" w:lineRule="auto"/>
        <w:ind w:left="720" w:right="180" w:hanging="720"/>
        <w:rPr>
          <w:rFonts w:ascii="Century Gothic" w:eastAsia="Times New Roman" w:hAnsi="Century Gothic" w:cs="Times New Roman"/>
          <w:b/>
          <w:sz w:val="24"/>
          <w:szCs w:val="20"/>
        </w:rPr>
      </w:pPr>
      <w:r w:rsidRPr="003943B1">
        <w:rPr>
          <w:rFonts w:ascii="Century Gothic" w:eastAsia="Times New Roman" w:hAnsi="Century Gothic" w:cs="Times New Roman"/>
          <w:b/>
          <w:sz w:val="24"/>
          <w:szCs w:val="20"/>
        </w:rPr>
        <w:sym w:font="Monotype Sorts" w:char="F071"/>
      </w:r>
      <w:r w:rsidRPr="003943B1">
        <w:rPr>
          <w:rFonts w:ascii="Century Gothic" w:eastAsia="Times New Roman" w:hAnsi="Century Gothic" w:cs="Times New Roman"/>
          <w:b/>
          <w:sz w:val="24"/>
          <w:szCs w:val="20"/>
        </w:rPr>
        <w:tab/>
        <w:t>Copy of current Department of Labor Certificate to permit payment of employees below minimum wage, if applicable.</w:t>
      </w:r>
    </w:p>
    <w:p w14:paraId="1E3A8E50" w14:textId="77777777" w:rsidR="003943B1" w:rsidRPr="003943B1" w:rsidRDefault="003943B1" w:rsidP="003943B1">
      <w:pPr>
        <w:spacing w:after="0" w:line="240" w:lineRule="auto"/>
        <w:ind w:left="720" w:right="180" w:hanging="720"/>
        <w:rPr>
          <w:rFonts w:ascii="Century Gothic" w:eastAsia="Times New Roman" w:hAnsi="Century Gothic" w:cs="Times New Roman"/>
          <w:b/>
          <w:sz w:val="24"/>
          <w:szCs w:val="20"/>
        </w:rPr>
      </w:pPr>
    </w:p>
    <w:p w14:paraId="47724796" w14:textId="77777777" w:rsidR="003943B1" w:rsidRPr="003943B1" w:rsidRDefault="003943B1" w:rsidP="003943B1">
      <w:pPr>
        <w:spacing w:after="0" w:line="400" w:lineRule="atLeast"/>
        <w:rPr>
          <w:rFonts w:ascii="Century Gothic" w:eastAsia="Times New Roman" w:hAnsi="Century Gothic" w:cs="Times New Roman"/>
          <w:b/>
          <w:sz w:val="24"/>
          <w:szCs w:val="20"/>
          <w:u w:val="single"/>
        </w:rPr>
      </w:pPr>
      <w:r w:rsidRPr="003943B1">
        <w:rPr>
          <w:rFonts w:ascii="Century Gothic" w:eastAsia="Times New Roman" w:hAnsi="Century Gothic" w:cs="Times New Roman"/>
          <w:b/>
          <w:sz w:val="24"/>
          <w:szCs w:val="20"/>
        </w:rPr>
        <w:sym w:font="Monotype Sorts" w:char="F071"/>
      </w:r>
      <w:r w:rsidRPr="003943B1">
        <w:rPr>
          <w:rFonts w:ascii="Century Gothic" w:eastAsia="Times New Roman" w:hAnsi="Century Gothic" w:cs="Times New Roman"/>
          <w:b/>
          <w:sz w:val="24"/>
          <w:szCs w:val="20"/>
        </w:rPr>
        <w:tab/>
        <w:t>Other:</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p>
    <w:p w14:paraId="06312BFF" w14:textId="77777777" w:rsidR="003943B1" w:rsidRPr="003943B1" w:rsidRDefault="003943B1" w:rsidP="003943B1">
      <w:pPr>
        <w:spacing w:after="0" w:line="400" w:lineRule="atLeast"/>
        <w:rPr>
          <w:rFonts w:ascii="Century Gothic" w:eastAsia="Times New Roman" w:hAnsi="Century Gothic" w:cs="Times New Roman"/>
          <w:b/>
          <w:sz w:val="24"/>
          <w:szCs w:val="20"/>
          <w:u w:val="single"/>
        </w:rPr>
      </w:pPr>
    </w:p>
    <w:p w14:paraId="27719BB2" w14:textId="77777777" w:rsidR="003943B1" w:rsidRPr="003943B1" w:rsidRDefault="003943B1" w:rsidP="003943B1">
      <w:pPr>
        <w:spacing w:after="0" w:line="400" w:lineRule="atLeast"/>
        <w:rPr>
          <w:rFonts w:ascii="Century Gothic" w:eastAsia="Times New Roman" w:hAnsi="Century Gothic" w:cs="Times New Roman"/>
          <w:b/>
          <w:sz w:val="24"/>
          <w:szCs w:val="20"/>
          <w:u w:val="single"/>
        </w:rPr>
      </w:pPr>
      <w:r w:rsidRPr="003943B1">
        <w:rPr>
          <w:rFonts w:ascii="Century Gothic" w:eastAsia="Times New Roman" w:hAnsi="Century Gothic" w:cs="Times New Roman"/>
          <w:b/>
          <w:sz w:val="24"/>
          <w:szCs w:val="20"/>
        </w:rPr>
        <w:sym w:font="Monotype Sorts" w:char="F071"/>
      </w:r>
      <w:r w:rsidRPr="003943B1">
        <w:rPr>
          <w:rFonts w:ascii="Century Gothic" w:eastAsia="Times New Roman" w:hAnsi="Century Gothic" w:cs="Times New Roman"/>
          <w:b/>
          <w:sz w:val="24"/>
          <w:szCs w:val="20"/>
        </w:rPr>
        <w:tab/>
        <w:t>Other:</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p>
    <w:p w14:paraId="4C6ECF22" w14:textId="77777777" w:rsidR="003943B1" w:rsidRPr="003943B1" w:rsidRDefault="003943B1" w:rsidP="003943B1">
      <w:pPr>
        <w:spacing w:after="0" w:line="400" w:lineRule="atLeast"/>
        <w:rPr>
          <w:rFonts w:ascii="Century Gothic" w:eastAsia="Times New Roman" w:hAnsi="Century Gothic" w:cs="Times New Roman"/>
          <w:b/>
          <w:sz w:val="24"/>
          <w:szCs w:val="20"/>
          <w:u w:val="single"/>
        </w:rPr>
      </w:pPr>
    </w:p>
    <w:p w14:paraId="520D3287" w14:textId="77777777" w:rsidR="003943B1" w:rsidRPr="003943B1" w:rsidRDefault="003943B1" w:rsidP="003943B1">
      <w:pPr>
        <w:spacing w:after="0" w:line="400" w:lineRule="atLeast"/>
        <w:rPr>
          <w:rFonts w:ascii="Century Gothic" w:eastAsia="Times New Roman" w:hAnsi="Century Gothic" w:cs="Times New Roman"/>
          <w:b/>
          <w:sz w:val="24"/>
          <w:szCs w:val="20"/>
          <w:u w:val="single"/>
        </w:rPr>
      </w:pPr>
      <w:r w:rsidRPr="003943B1">
        <w:rPr>
          <w:rFonts w:ascii="Century Gothic" w:eastAsia="Times New Roman" w:hAnsi="Century Gothic" w:cs="Times New Roman"/>
          <w:b/>
          <w:sz w:val="24"/>
          <w:szCs w:val="20"/>
        </w:rPr>
        <w:sym w:font="Monotype Sorts" w:char="F071"/>
      </w:r>
      <w:r w:rsidRPr="003943B1">
        <w:rPr>
          <w:rFonts w:ascii="Century Gothic" w:eastAsia="Times New Roman" w:hAnsi="Century Gothic" w:cs="Times New Roman"/>
          <w:b/>
          <w:sz w:val="24"/>
          <w:szCs w:val="20"/>
        </w:rPr>
        <w:tab/>
        <w:t>Other:</w:t>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r w:rsidRPr="003943B1">
        <w:rPr>
          <w:rFonts w:ascii="Century Gothic" w:eastAsia="Times New Roman" w:hAnsi="Century Gothic" w:cs="Times New Roman"/>
          <w:b/>
          <w:sz w:val="24"/>
          <w:szCs w:val="20"/>
          <w:u w:val="single"/>
        </w:rPr>
        <w:tab/>
      </w:r>
    </w:p>
    <w:p w14:paraId="5F584373" w14:textId="77777777" w:rsidR="003943B1" w:rsidRPr="003943B1" w:rsidRDefault="003943B1" w:rsidP="003943B1">
      <w:pPr>
        <w:spacing w:after="0" w:line="400" w:lineRule="atLeast"/>
        <w:rPr>
          <w:rFonts w:ascii="Century Gothic" w:eastAsia="Times New Roman" w:hAnsi="Century Gothic" w:cs="Times New Roman"/>
          <w:b/>
          <w:sz w:val="24"/>
          <w:szCs w:val="20"/>
          <w:u w:val="single"/>
        </w:rPr>
      </w:pPr>
    </w:p>
    <w:p w14:paraId="58208DE2" w14:textId="77777777" w:rsidR="003943B1" w:rsidRPr="003943B1" w:rsidRDefault="003943B1" w:rsidP="003943B1">
      <w:pPr>
        <w:spacing w:after="0" w:line="240" w:lineRule="auto"/>
        <w:jc w:val="center"/>
        <w:rPr>
          <w:rFonts w:ascii="Century Gothic" w:eastAsia="Times New Roman" w:hAnsi="Century Gothic" w:cs="Times New Roman"/>
          <w:b/>
          <w:szCs w:val="20"/>
        </w:rPr>
      </w:pPr>
      <w:r w:rsidRPr="003943B1">
        <w:rPr>
          <w:rFonts w:ascii="Century Gothic" w:eastAsia="Times New Roman" w:hAnsi="Century Gothic" w:cs="Times New Roman"/>
          <w:b/>
          <w:sz w:val="24"/>
          <w:szCs w:val="20"/>
          <w:u w:val="single"/>
        </w:rPr>
        <w:br w:type="page"/>
      </w:r>
      <w:r w:rsidRPr="003943B1">
        <w:rPr>
          <w:rFonts w:ascii="Century Gothic" w:eastAsia="Times New Roman" w:hAnsi="Century Gothic" w:cs="Times New Roman"/>
          <w:b/>
          <w:szCs w:val="20"/>
        </w:rPr>
        <w:lastRenderedPageBreak/>
        <w:t>SERVICE DESCRIPTION FORM</w:t>
      </w:r>
    </w:p>
    <w:p w14:paraId="73F001A6" w14:textId="77777777" w:rsidR="003943B1" w:rsidRPr="003943B1" w:rsidRDefault="003943B1" w:rsidP="003943B1">
      <w:pPr>
        <w:spacing w:after="0" w:line="240" w:lineRule="auto"/>
        <w:jc w:val="center"/>
        <w:rPr>
          <w:rFonts w:ascii="Century Gothic" w:eastAsia="Times New Roman" w:hAnsi="Century Gothic" w:cs="Times New Roman"/>
          <w:b/>
          <w:i/>
          <w:color w:val="FF0000"/>
          <w:szCs w:val="20"/>
        </w:rPr>
      </w:pPr>
      <w:r w:rsidRPr="003943B1">
        <w:rPr>
          <w:rFonts w:ascii="Century Gothic" w:eastAsia="Times New Roman" w:hAnsi="Century Gothic" w:cs="Times New Roman"/>
          <w:b/>
          <w:i/>
          <w:color w:val="FF0000"/>
          <w:szCs w:val="20"/>
        </w:rPr>
        <w:t>(Complete one form for EACH type of service you will be providing)</w:t>
      </w:r>
    </w:p>
    <w:p w14:paraId="597C2262" w14:textId="77777777" w:rsidR="003943B1" w:rsidRPr="003943B1" w:rsidRDefault="003943B1" w:rsidP="003943B1">
      <w:pPr>
        <w:spacing w:after="0" w:line="240" w:lineRule="auto"/>
        <w:rPr>
          <w:rFonts w:ascii="Century Gothic" w:eastAsia="Times New Roman" w:hAnsi="Century Gothic" w:cs="Times New Roman"/>
          <w:b/>
          <w:szCs w:val="20"/>
        </w:rPr>
      </w:pPr>
    </w:p>
    <w:p w14:paraId="0A3FE4CB" w14:textId="77777777" w:rsidR="003943B1" w:rsidRPr="003943B1" w:rsidRDefault="003943B1" w:rsidP="003943B1">
      <w:pPr>
        <w:spacing w:after="0" w:line="240" w:lineRule="auto"/>
        <w:rPr>
          <w:rFonts w:ascii="Century Gothic" w:eastAsia="Times New Roman" w:hAnsi="Century Gothic" w:cs="Times New Roman"/>
          <w:b/>
          <w:szCs w:val="20"/>
          <w:u w:val="single"/>
        </w:rPr>
      </w:pPr>
      <w:r w:rsidRPr="003943B1">
        <w:rPr>
          <w:rFonts w:ascii="Century Gothic" w:eastAsia="Times New Roman" w:hAnsi="Century Gothic" w:cs="Times New Roman"/>
          <w:b/>
          <w:szCs w:val="20"/>
        </w:rPr>
        <w:t>Contract Provider:</w:t>
      </w:r>
      <w:r w:rsidRPr="003943B1">
        <w:rPr>
          <w:rFonts w:ascii="Century Gothic" w:eastAsia="Times New Roman" w:hAnsi="Century Gothic" w:cs="Times New Roman"/>
          <w:b/>
          <w:szCs w:val="20"/>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p>
    <w:p w14:paraId="5038F565" w14:textId="77777777" w:rsidR="003943B1" w:rsidRPr="003943B1" w:rsidRDefault="003943B1" w:rsidP="003943B1">
      <w:pPr>
        <w:spacing w:after="0" w:line="240" w:lineRule="auto"/>
        <w:rPr>
          <w:rFonts w:ascii="Century Gothic" w:eastAsia="Times New Roman" w:hAnsi="Century Gothic" w:cs="Times New Roman"/>
          <w:b/>
          <w:szCs w:val="20"/>
          <w:u w:val="single"/>
        </w:rPr>
      </w:pPr>
    </w:p>
    <w:p w14:paraId="342AFFA1" w14:textId="77777777" w:rsidR="003943B1" w:rsidRPr="003943B1" w:rsidRDefault="003943B1" w:rsidP="003943B1">
      <w:pPr>
        <w:spacing w:after="0" w:line="240" w:lineRule="auto"/>
        <w:rPr>
          <w:rFonts w:ascii="Century Gothic" w:eastAsia="Times New Roman" w:hAnsi="Century Gothic" w:cs="Times New Roman"/>
          <w:b/>
          <w:szCs w:val="20"/>
        </w:rPr>
      </w:pPr>
      <w:r w:rsidRPr="003943B1">
        <w:rPr>
          <w:rFonts w:ascii="Century Gothic" w:eastAsia="Times New Roman" w:hAnsi="Century Gothic" w:cs="Times New Roman"/>
          <w:b/>
          <w:szCs w:val="20"/>
        </w:rPr>
        <w:t>Service To Be Provided:</w:t>
      </w:r>
    </w:p>
    <w:p w14:paraId="709D9874" w14:textId="77777777" w:rsidR="003943B1" w:rsidRPr="003943B1" w:rsidRDefault="003943B1" w:rsidP="003943B1">
      <w:pPr>
        <w:keepNext/>
        <w:spacing w:after="0" w:line="240" w:lineRule="auto"/>
        <w:outlineLvl w:val="5"/>
        <w:rPr>
          <w:rFonts w:ascii="Century Gothic" w:eastAsia="Times New Roman" w:hAnsi="Century Gothic" w:cs="Times New Roman"/>
          <w:b/>
          <w:szCs w:val="20"/>
        </w:rPr>
      </w:pPr>
    </w:p>
    <w:p w14:paraId="68EE9997" w14:textId="77777777" w:rsidR="003943B1" w:rsidRPr="003943B1" w:rsidRDefault="00CF2249" w:rsidP="00DA2227">
      <w:pPr>
        <w:keepNext/>
        <w:numPr>
          <w:ilvl w:val="0"/>
          <w:numId w:val="18"/>
        </w:numPr>
        <w:spacing w:after="0" w:line="240" w:lineRule="auto"/>
        <w:jc w:val="both"/>
        <w:outlineLvl w:val="5"/>
        <w:rPr>
          <w:rFonts w:ascii="Century Gothic" w:eastAsia="Times New Roman" w:hAnsi="Century Gothic" w:cs="Times New Roman"/>
          <w:sz w:val="24"/>
          <w:szCs w:val="20"/>
        </w:rPr>
      </w:pPr>
      <w:r>
        <w:rPr>
          <w:rFonts w:ascii="Century Gothic" w:eastAsia="Times New Roman" w:hAnsi="Century Gothic" w:cs="Times New Roman"/>
          <w:sz w:val="24"/>
          <w:szCs w:val="20"/>
        </w:rPr>
        <w:t>Behavioral Support Services</w:t>
      </w:r>
    </w:p>
    <w:p w14:paraId="24873503" w14:textId="77777777" w:rsidR="003943B1" w:rsidRPr="003943B1" w:rsidRDefault="003943B1" w:rsidP="003943B1">
      <w:pPr>
        <w:spacing w:after="0" w:line="240" w:lineRule="auto"/>
        <w:rPr>
          <w:rFonts w:ascii="Century Gothic" w:eastAsia="Times New Roman" w:hAnsi="Century Gothic" w:cs="Times New Roman"/>
          <w:b/>
          <w:szCs w:val="20"/>
        </w:rPr>
      </w:pPr>
    </w:p>
    <w:p w14:paraId="720970EE" w14:textId="77777777" w:rsidR="003943B1" w:rsidRPr="003943B1" w:rsidRDefault="003943B1" w:rsidP="003943B1">
      <w:pPr>
        <w:spacing w:after="0" w:line="240" w:lineRule="auto"/>
        <w:rPr>
          <w:rFonts w:ascii="Century Gothic" w:eastAsia="Times New Roman" w:hAnsi="Century Gothic" w:cs="Times New Roman"/>
          <w:b/>
          <w:szCs w:val="20"/>
        </w:rPr>
      </w:pPr>
      <w:r w:rsidRPr="003943B1">
        <w:rPr>
          <w:rFonts w:ascii="Century Gothic" w:eastAsia="Times New Roman" w:hAnsi="Century Gothic" w:cs="Times New Roman"/>
          <w:b/>
          <w:szCs w:val="20"/>
        </w:rPr>
        <w:t>DESCRIPTION OF CURRENT SERVICES:</w:t>
      </w:r>
    </w:p>
    <w:p w14:paraId="6F3E472E" w14:textId="77777777" w:rsidR="003943B1" w:rsidRPr="003943B1" w:rsidRDefault="003943B1" w:rsidP="003943B1">
      <w:pPr>
        <w:spacing w:after="0" w:line="240" w:lineRule="auto"/>
        <w:rPr>
          <w:rFonts w:ascii="Century Gothic" w:eastAsia="Times New Roman" w:hAnsi="Century Gothic" w:cs="Times New Roman"/>
          <w:b/>
          <w:szCs w:val="20"/>
        </w:rPr>
      </w:pPr>
    </w:p>
    <w:p w14:paraId="433D9F21" w14:textId="77777777" w:rsidR="003943B1" w:rsidRPr="003943B1" w:rsidRDefault="003943B1" w:rsidP="00DA2227">
      <w:pPr>
        <w:numPr>
          <w:ilvl w:val="0"/>
          <w:numId w:val="10"/>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What is your philosophy of service delivery?</w:t>
      </w:r>
    </w:p>
    <w:p w14:paraId="2E0E92BA" w14:textId="77777777" w:rsidR="003943B1" w:rsidRPr="003943B1" w:rsidRDefault="003943B1" w:rsidP="003943B1">
      <w:pPr>
        <w:spacing w:after="0" w:line="240" w:lineRule="auto"/>
        <w:rPr>
          <w:rFonts w:ascii="Century Gothic" w:eastAsia="Times New Roman" w:hAnsi="Century Gothic" w:cs="Times New Roman"/>
          <w:szCs w:val="20"/>
        </w:rPr>
      </w:pPr>
    </w:p>
    <w:p w14:paraId="001FA5F7" w14:textId="77777777" w:rsidR="003943B1" w:rsidRPr="003943B1" w:rsidRDefault="003943B1" w:rsidP="003943B1">
      <w:pPr>
        <w:spacing w:after="0" w:line="240" w:lineRule="auto"/>
        <w:rPr>
          <w:rFonts w:ascii="Century Gothic" w:eastAsia="Times New Roman" w:hAnsi="Century Gothic" w:cs="Times New Roman"/>
          <w:szCs w:val="20"/>
        </w:rPr>
      </w:pPr>
    </w:p>
    <w:p w14:paraId="592EB7A4" w14:textId="77777777" w:rsidR="003943B1" w:rsidRPr="003943B1" w:rsidRDefault="003943B1" w:rsidP="003943B1">
      <w:pPr>
        <w:spacing w:after="0" w:line="240" w:lineRule="auto"/>
        <w:rPr>
          <w:rFonts w:ascii="Century Gothic" w:eastAsia="Times New Roman" w:hAnsi="Century Gothic" w:cs="Times New Roman"/>
          <w:szCs w:val="20"/>
        </w:rPr>
      </w:pPr>
    </w:p>
    <w:p w14:paraId="7047F049" w14:textId="77777777" w:rsidR="003943B1" w:rsidRPr="003943B1" w:rsidRDefault="003943B1" w:rsidP="00DA2227">
      <w:pPr>
        <w:numPr>
          <w:ilvl w:val="0"/>
          <w:numId w:val="10"/>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How many people are currently receiving this service from your program?</w:t>
      </w:r>
    </w:p>
    <w:p w14:paraId="12DA035A" w14:textId="77777777" w:rsidR="003943B1" w:rsidRPr="003943B1" w:rsidRDefault="003943B1" w:rsidP="003943B1">
      <w:pPr>
        <w:spacing w:after="0" w:line="240" w:lineRule="auto"/>
        <w:rPr>
          <w:rFonts w:ascii="Century Gothic" w:eastAsia="Times New Roman" w:hAnsi="Century Gothic" w:cs="Times New Roman"/>
          <w:szCs w:val="20"/>
        </w:rPr>
      </w:pPr>
    </w:p>
    <w:p w14:paraId="50BF5DA6" w14:textId="77777777" w:rsidR="003943B1" w:rsidRPr="003943B1" w:rsidRDefault="003943B1" w:rsidP="003943B1">
      <w:pPr>
        <w:spacing w:after="0" w:line="240" w:lineRule="auto"/>
        <w:rPr>
          <w:rFonts w:ascii="Century Gothic" w:eastAsia="Times New Roman" w:hAnsi="Century Gothic" w:cs="Times New Roman"/>
          <w:szCs w:val="20"/>
        </w:rPr>
      </w:pPr>
    </w:p>
    <w:p w14:paraId="58788DDB" w14:textId="77777777" w:rsidR="003943B1" w:rsidRPr="003943B1" w:rsidRDefault="003943B1" w:rsidP="003943B1">
      <w:pPr>
        <w:spacing w:after="0" w:line="240" w:lineRule="auto"/>
        <w:rPr>
          <w:rFonts w:ascii="Century Gothic" w:eastAsia="Times New Roman" w:hAnsi="Century Gothic" w:cs="Times New Roman"/>
          <w:szCs w:val="20"/>
        </w:rPr>
      </w:pPr>
    </w:p>
    <w:p w14:paraId="23E7019F" w14:textId="77777777" w:rsidR="003943B1" w:rsidRPr="003943B1" w:rsidRDefault="003943B1" w:rsidP="00DA2227">
      <w:pPr>
        <w:numPr>
          <w:ilvl w:val="0"/>
          <w:numId w:val="10"/>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How many people can your program accommodate?</w:t>
      </w:r>
    </w:p>
    <w:p w14:paraId="7035FC49" w14:textId="77777777" w:rsidR="003943B1" w:rsidRPr="003943B1" w:rsidRDefault="003943B1" w:rsidP="003943B1">
      <w:pPr>
        <w:spacing w:after="0" w:line="240" w:lineRule="auto"/>
        <w:rPr>
          <w:rFonts w:ascii="Century Gothic" w:eastAsia="Times New Roman" w:hAnsi="Century Gothic" w:cs="Times New Roman"/>
          <w:szCs w:val="20"/>
        </w:rPr>
      </w:pPr>
    </w:p>
    <w:p w14:paraId="621C8051" w14:textId="77777777" w:rsidR="003943B1" w:rsidRPr="003943B1" w:rsidRDefault="003943B1" w:rsidP="003943B1">
      <w:pPr>
        <w:spacing w:after="0" w:line="240" w:lineRule="auto"/>
        <w:rPr>
          <w:rFonts w:ascii="Century Gothic" w:eastAsia="Times New Roman" w:hAnsi="Century Gothic" w:cs="Times New Roman"/>
          <w:szCs w:val="20"/>
        </w:rPr>
      </w:pPr>
    </w:p>
    <w:p w14:paraId="7A7390BE" w14:textId="77777777" w:rsidR="003943B1" w:rsidRPr="003943B1" w:rsidRDefault="003943B1" w:rsidP="003943B1">
      <w:pPr>
        <w:spacing w:after="0" w:line="240" w:lineRule="auto"/>
        <w:rPr>
          <w:rFonts w:ascii="Century Gothic" w:eastAsia="Times New Roman" w:hAnsi="Century Gothic" w:cs="Times New Roman"/>
          <w:szCs w:val="20"/>
        </w:rPr>
      </w:pPr>
    </w:p>
    <w:p w14:paraId="3E84C9C0" w14:textId="77777777" w:rsidR="003943B1" w:rsidRPr="003943B1" w:rsidRDefault="003943B1" w:rsidP="00DA2227">
      <w:pPr>
        <w:numPr>
          <w:ilvl w:val="0"/>
          <w:numId w:val="10"/>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What, in general, are the ages, intellectual/functional abilities, and diagnoses of your current population?</w:t>
      </w:r>
    </w:p>
    <w:p w14:paraId="073CA6FE" w14:textId="77777777" w:rsidR="003943B1" w:rsidRPr="003943B1" w:rsidRDefault="003943B1" w:rsidP="003943B1">
      <w:pPr>
        <w:spacing w:after="0" w:line="240" w:lineRule="auto"/>
        <w:rPr>
          <w:rFonts w:ascii="Century Gothic" w:eastAsia="Times New Roman" w:hAnsi="Century Gothic" w:cs="Times New Roman"/>
          <w:szCs w:val="20"/>
        </w:rPr>
      </w:pPr>
    </w:p>
    <w:p w14:paraId="3CDF0264" w14:textId="77777777" w:rsidR="003943B1" w:rsidRPr="003943B1" w:rsidRDefault="003943B1" w:rsidP="003943B1">
      <w:pPr>
        <w:spacing w:after="0" w:line="240" w:lineRule="auto"/>
        <w:rPr>
          <w:rFonts w:ascii="Century Gothic" w:eastAsia="Times New Roman" w:hAnsi="Century Gothic" w:cs="Times New Roman"/>
          <w:szCs w:val="20"/>
        </w:rPr>
      </w:pPr>
    </w:p>
    <w:p w14:paraId="526B7EEF" w14:textId="77777777" w:rsidR="003943B1" w:rsidRPr="003943B1" w:rsidRDefault="003943B1" w:rsidP="003943B1">
      <w:pPr>
        <w:spacing w:after="0" w:line="240" w:lineRule="auto"/>
        <w:rPr>
          <w:rFonts w:ascii="Century Gothic" w:eastAsia="Times New Roman" w:hAnsi="Century Gothic" w:cs="Times New Roman"/>
          <w:szCs w:val="20"/>
        </w:rPr>
      </w:pPr>
    </w:p>
    <w:p w14:paraId="00F1710B" w14:textId="77777777" w:rsidR="003943B1" w:rsidRPr="003943B1" w:rsidRDefault="003943B1" w:rsidP="00DA2227">
      <w:pPr>
        <w:numPr>
          <w:ilvl w:val="0"/>
          <w:numId w:val="10"/>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What characteristics would result in a person being deemed inappropriate to be served in your program?</w:t>
      </w:r>
    </w:p>
    <w:p w14:paraId="498A5AC8" w14:textId="77777777" w:rsidR="003943B1" w:rsidRPr="003943B1" w:rsidRDefault="003943B1" w:rsidP="003943B1">
      <w:pPr>
        <w:spacing w:after="0" w:line="240" w:lineRule="auto"/>
        <w:rPr>
          <w:rFonts w:ascii="Century Gothic" w:eastAsia="Times New Roman" w:hAnsi="Century Gothic" w:cs="Times New Roman"/>
          <w:szCs w:val="20"/>
        </w:rPr>
      </w:pPr>
    </w:p>
    <w:p w14:paraId="5BC995CE" w14:textId="77777777" w:rsidR="003943B1" w:rsidRPr="003943B1" w:rsidRDefault="003943B1" w:rsidP="003943B1">
      <w:pPr>
        <w:spacing w:after="0" w:line="240" w:lineRule="auto"/>
        <w:rPr>
          <w:rFonts w:ascii="Century Gothic" w:eastAsia="Times New Roman" w:hAnsi="Century Gothic" w:cs="Times New Roman"/>
          <w:szCs w:val="20"/>
        </w:rPr>
      </w:pPr>
    </w:p>
    <w:p w14:paraId="5F84DB66" w14:textId="77777777" w:rsidR="003943B1" w:rsidRPr="003943B1" w:rsidRDefault="003943B1" w:rsidP="003943B1">
      <w:pPr>
        <w:spacing w:after="0" w:line="240" w:lineRule="auto"/>
        <w:rPr>
          <w:rFonts w:ascii="Century Gothic" w:eastAsia="Times New Roman" w:hAnsi="Century Gothic" w:cs="Times New Roman"/>
          <w:szCs w:val="20"/>
        </w:rPr>
      </w:pPr>
    </w:p>
    <w:p w14:paraId="06E1B08C" w14:textId="77777777" w:rsidR="003943B1" w:rsidRPr="003943B1" w:rsidRDefault="003943B1" w:rsidP="00DA2227">
      <w:pPr>
        <w:numPr>
          <w:ilvl w:val="0"/>
          <w:numId w:val="10"/>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Additional information about your program:</w:t>
      </w:r>
    </w:p>
    <w:p w14:paraId="1B3EB232" w14:textId="77777777" w:rsidR="003943B1" w:rsidRPr="003943B1" w:rsidRDefault="003943B1" w:rsidP="003943B1">
      <w:pPr>
        <w:spacing w:after="0" w:line="240" w:lineRule="auto"/>
        <w:rPr>
          <w:rFonts w:ascii="Century Gothic" w:eastAsia="Times New Roman" w:hAnsi="Century Gothic" w:cs="Times New Roman"/>
          <w:b/>
          <w:szCs w:val="20"/>
        </w:rPr>
      </w:pPr>
    </w:p>
    <w:p w14:paraId="4F46D8A4" w14:textId="77777777" w:rsidR="003943B1" w:rsidRPr="003943B1" w:rsidRDefault="003943B1" w:rsidP="003943B1">
      <w:pPr>
        <w:spacing w:after="0" w:line="240" w:lineRule="auto"/>
        <w:rPr>
          <w:rFonts w:ascii="Century Gothic" w:eastAsia="Times New Roman" w:hAnsi="Century Gothic" w:cs="Times New Roman"/>
          <w:b/>
          <w:szCs w:val="20"/>
        </w:rPr>
      </w:pPr>
    </w:p>
    <w:p w14:paraId="6BF1F96C" w14:textId="77777777" w:rsidR="00CF2249" w:rsidRDefault="00CF2249" w:rsidP="003943B1">
      <w:pPr>
        <w:spacing w:after="0" w:line="240" w:lineRule="auto"/>
        <w:rPr>
          <w:rFonts w:ascii="Century Gothic" w:eastAsia="Times New Roman" w:hAnsi="Century Gothic" w:cs="Times New Roman"/>
          <w:b/>
          <w:szCs w:val="20"/>
        </w:rPr>
      </w:pPr>
    </w:p>
    <w:p w14:paraId="3CFA8903" w14:textId="77777777" w:rsidR="00CF2249" w:rsidRDefault="00CF2249" w:rsidP="003943B1">
      <w:pPr>
        <w:spacing w:after="0" w:line="240" w:lineRule="auto"/>
        <w:rPr>
          <w:rFonts w:ascii="Century Gothic" w:eastAsia="Times New Roman" w:hAnsi="Century Gothic" w:cs="Times New Roman"/>
          <w:b/>
          <w:szCs w:val="20"/>
        </w:rPr>
      </w:pPr>
    </w:p>
    <w:p w14:paraId="72671DC4" w14:textId="77777777" w:rsidR="003943B1" w:rsidRPr="003943B1" w:rsidRDefault="003943B1" w:rsidP="003943B1">
      <w:pPr>
        <w:spacing w:after="0" w:line="240" w:lineRule="auto"/>
        <w:rPr>
          <w:rFonts w:ascii="Century Gothic" w:eastAsia="Times New Roman" w:hAnsi="Century Gothic" w:cs="Times New Roman"/>
          <w:b/>
          <w:szCs w:val="20"/>
        </w:rPr>
      </w:pPr>
      <w:r w:rsidRPr="003943B1">
        <w:rPr>
          <w:rFonts w:ascii="Century Gothic" w:eastAsia="Times New Roman" w:hAnsi="Century Gothic" w:cs="Times New Roman"/>
          <w:b/>
          <w:szCs w:val="20"/>
        </w:rPr>
        <w:t>DESCRIPTION OF RESOURCES:</w:t>
      </w:r>
    </w:p>
    <w:p w14:paraId="78EDD4B2" w14:textId="77777777" w:rsidR="003943B1" w:rsidRPr="003943B1" w:rsidRDefault="003943B1" w:rsidP="003943B1">
      <w:pPr>
        <w:spacing w:after="0" w:line="240" w:lineRule="auto"/>
        <w:rPr>
          <w:rFonts w:ascii="Century Gothic" w:eastAsia="Times New Roman" w:hAnsi="Century Gothic" w:cs="Times New Roman"/>
          <w:b/>
          <w:szCs w:val="20"/>
        </w:rPr>
      </w:pPr>
    </w:p>
    <w:p w14:paraId="5705B177" w14:textId="77777777" w:rsidR="003943B1" w:rsidRPr="003943B1" w:rsidRDefault="003943B1" w:rsidP="00DA2227">
      <w:pPr>
        <w:numPr>
          <w:ilvl w:val="0"/>
          <w:numId w:val="11"/>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What is your annual budget for this service?</w:t>
      </w:r>
    </w:p>
    <w:p w14:paraId="1076055D" w14:textId="77777777" w:rsidR="003943B1" w:rsidRPr="003943B1" w:rsidRDefault="003943B1" w:rsidP="003943B1">
      <w:pPr>
        <w:spacing w:after="0" w:line="240" w:lineRule="auto"/>
        <w:rPr>
          <w:rFonts w:ascii="Century Gothic" w:eastAsia="Times New Roman" w:hAnsi="Century Gothic" w:cs="Times New Roman"/>
          <w:szCs w:val="20"/>
        </w:rPr>
      </w:pPr>
    </w:p>
    <w:p w14:paraId="1AB8802D" w14:textId="77777777" w:rsidR="003943B1" w:rsidRPr="003943B1" w:rsidRDefault="003943B1" w:rsidP="003943B1">
      <w:pPr>
        <w:spacing w:after="0" w:line="240" w:lineRule="auto"/>
        <w:rPr>
          <w:rFonts w:ascii="Century Gothic" w:eastAsia="Times New Roman" w:hAnsi="Century Gothic" w:cs="Times New Roman"/>
          <w:szCs w:val="20"/>
        </w:rPr>
      </w:pPr>
    </w:p>
    <w:p w14:paraId="331A0B73" w14:textId="77777777" w:rsidR="003943B1" w:rsidRPr="003943B1" w:rsidRDefault="003943B1" w:rsidP="00DA2227">
      <w:pPr>
        <w:numPr>
          <w:ilvl w:val="0"/>
          <w:numId w:val="11"/>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What are the sources of these funds?</w:t>
      </w:r>
    </w:p>
    <w:p w14:paraId="09361119" w14:textId="77777777" w:rsidR="003943B1" w:rsidRPr="003943B1" w:rsidRDefault="003943B1" w:rsidP="003943B1">
      <w:pPr>
        <w:spacing w:after="0" w:line="240" w:lineRule="auto"/>
        <w:rPr>
          <w:rFonts w:ascii="Century Gothic" w:eastAsia="Times New Roman" w:hAnsi="Century Gothic" w:cs="Times New Roman"/>
          <w:szCs w:val="20"/>
        </w:rPr>
      </w:pPr>
    </w:p>
    <w:p w14:paraId="7A3AA925" w14:textId="77777777" w:rsidR="003943B1" w:rsidRPr="003943B1" w:rsidRDefault="003943B1" w:rsidP="003943B1">
      <w:pPr>
        <w:spacing w:after="0" w:line="240" w:lineRule="auto"/>
        <w:rPr>
          <w:rFonts w:ascii="Century Gothic" w:eastAsia="Times New Roman" w:hAnsi="Century Gothic" w:cs="Times New Roman"/>
          <w:szCs w:val="20"/>
        </w:rPr>
      </w:pPr>
    </w:p>
    <w:p w14:paraId="3777F211" w14:textId="77777777" w:rsidR="003943B1" w:rsidRPr="003943B1" w:rsidRDefault="003943B1" w:rsidP="00DA2227">
      <w:pPr>
        <w:numPr>
          <w:ilvl w:val="0"/>
          <w:numId w:val="11"/>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How many FTE staff do you have providing this service?</w:t>
      </w:r>
    </w:p>
    <w:p w14:paraId="0F8E594F" w14:textId="77777777" w:rsidR="003943B1" w:rsidRPr="003943B1" w:rsidRDefault="003943B1" w:rsidP="003943B1">
      <w:pPr>
        <w:spacing w:after="0" w:line="240" w:lineRule="auto"/>
        <w:rPr>
          <w:rFonts w:ascii="Century Gothic" w:eastAsia="Times New Roman" w:hAnsi="Century Gothic" w:cs="Times New Roman"/>
          <w:szCs w:val="20"/>
        </w:rPr>
      </w:pPr>
    </w:p>
    <w:p w14:paraId="6304EB16" w14:textId="77777777" w:rsidR="003943B1" w:rsidRPr="003943B1" w:rsidRDefault="003943B1" w:rsidP="003943B1">
      <w:pPr>
        <w:spacing w:after="0" w:line="240" w:lineRule="auto"/>
        <w:rPr>
          <w:rFonts w:ascii="Century Gothic" w:eastAsia="Times New Roman" w:hAnsi="Century Gothic" w:cs="Times New Roman"/>
          <w:szCs w:val="20"/>
        </w:rPr>
      </w:pPr>
    </w:p>
    <w:p w14:paraId="4EBB9E75" w14:textId="77777777" w:rsidR="003943B1" w:rsidRPr="003943B1" w:rsidRDefault="003943B1" w:rsidP="00DA2227">
      <w:pPr>
        <w:numPr>
          <w:ilvl w:val="0"/>
          <w:numId w:val="11"/>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How much space (in square feet) is allocated per individual receiving this service?</w:t>
      </w:r>
    </w:p>
    <w:p w14:paraId="0EBAC4D3" w14:textId="77777777" w:rsidR="003943B1" w:rsidRPr="003943B1" w:rsidRDefault="003943B1" w:rsidP="003943B1">
      <w:pPr>
        <w:spacing w:after="0" w:line="240" w:lineRule="auto"/>
        <w:rPr>
          <w:rFonts w:ascii="Century Gothic" w:eastAsia="Times New Roman" w:hAnsi="Century Gothic" w:cs="Times New Roman"/>
          <w:b/>
          <w:szCs w:val="20"/>
        </w:rPr>
      </w:pPr>
    </w:p>
    <w:p w14:paraId="2E1D8FB8" w14:textId="77777777" w:rsidR="003943B1" w:rsidRPr="003943B1" w:rsidRDefault="003943B1" w:rsidP="003943B1">
      <w:pPr>
        <w:spacing w:after="0" w:line="240" w:lineRule="auto"/>
        <w:rPr>
          <w:rFonts w:ascii="Century Gothic" w:eastAsia="Times New Roman" w:hAnsi="Century Gothic" w:cs="Times New Roman"/>
          <w:b/>
          <w:szCs w:val="20"/>
        </w:rPr>
      </w:pPr>
    </w:p>
    <w:p w14:paraId="3F1F611B" w14:textId="77777777" w:rsidR="003943B1" w:rsidRPr="003943B1" w:rsidRDefault="003943B1" w:rsidP="003943B1">
      <w:pPr>
        <w:spacing w:after="0" w:line="240" w:lineRule="auto"/>
        <w:rPr>
          <w:rFonts w:ascii="Century Gothic" w:eastAsia="Times New Roman" w:hAnsi="Century Gothic" w:cs="Times New Roman"/>
          <w:b/>
          <w:szCs w:val="20"/>
        </w:rPr>
      </w:pPr>
    </w:p>
    <w:p w14:paraId="31DD2BCA" w14:textId="77777777" w:rsidR="003943B1" w:rsidRPr="003943B1" w:rsidRDefault="003943B1" w:rsidP="003943B1">
      <w:pPr>
        <w:spacing w:after="0" w:line="240" w:lineRule="auto"/>
        <w:rPr>
          <w:rFonts w:ascii="Century Gothic" w:eastAsia="Times New Roman" w:hAnsi="Century Gothic" w:cs="Times New Roman"/>
          <w:b/>
          <w:szCs w:val="20"/>
        </w:rPr>
      </w:pPr>
      <w:r w:rsidRPr="003943B1">
        <w:rPr>
          <w:rFonts w:ascii="Century Gothic" w:eastAsia="Times New Roman" w:hAnsi="Century Gothic" w:cs="Times New Roman"/>
          <w:b/>
          <w:szCs w:val="20"/>
        </w:rPr>
        <w:t>BEHAVIOR MANAGEMENT &amp; PSYCHOPHARMACOLOGY:</w:t>
      </w:r>
    </w:p>
    <w:p w14:paraId="0CE5BC34" w14:textId="77777777" w:rsidR="003943B1" w:rsidRPr="003943B1" w:rsidRDefault="003943B1" w:rsidP="003943B1">
      <w:pPr>
        <w:spacing w:after="0" w:line="240" w:lineRule="auto"/>
        <w:rPr>
          <w:rFonts w:ascii="Century Gothic" w:eastAsia="Times New Roman" w:hAnsi="Century Gothic" w:cs="Times New Roman"/>
          <w:b/>
          <w:szCs w:val="20"/>
        </w:rPr>
      </w:pPr>
    </w:p>
    <w:p w14:paraId="6471C5DE" w14:textId="77777777" w:rsidR="003943B1" w:rsidRPr="003943B1" w:rsidRDefault="003943B1" w:rsidP="00DA2227">
      <w:pPr>
        <w:numPr>
          <w:ilvl w:val="0"/>
          <w:numId w:val="12"/>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What behavior management procedures are used prior to implementing a behavior plan?</w:t>
      </w:r>
    </w:p>
    <w:p w14:paraId="7BC0D194" w14:textId="77777777" w:rsidR="003943B1" w:rsidRPr="003943B1" w:rsidRDefault="003943B1" w:rsidP="003943B1">
      <w:pPr>
        <w:spacing w:after="0" w:line="240" w:lineRule="auto"/>
        <w:rPr>
          <w:rFonts w:ascii="Century Gothic" w:eastAsia="Times New Roman" w:hAnsi="Century Gothic" w:cs="Times New Roman"/>
          <w:szCs w:val="20"/>
        </w:rPr>
      </w:pPr>
    </w:p>
    <w:p w14:paraId="2F35053D" w14:textId="77777777" w:rsidR="003943B1" w:rsidRPr="003943B1" w:rsidRDefault="003943B1" w:rsidP="003943B1">
      <w:pPr>
        <w:spacing w:after="0" w:line="240" w:lineRule="auto"/>
        <w:rPr>
          <w:rFonts w:ascii="Century Gothic" w:eastAsia="Times New Roman" w:hAnsi="Century Gothic" w:cs="Times New Roman"/>
          <w:szCs w:val="20"/>
        </w:rPr>
      </w:pPr>
    </w:p>
    <w:p w14:paraId="2016D359" w14:textId="77777777" w:rsidR="003943B1" w:rsidRPr="003943B1" w:rsidRDefault="003943B1" w:rsidP="003943B1">
      <w:pPr>
        <w:spacing w:after="0" w:line="240" w:lineRule="auto"/>
        <w:rPr>
          <w:rFonts w:ascii="Century Gothic" w:eastAsia="Times New Roman" w:hAnsi="Century Gothic" w:cs="Times New Roman"/>
          <w:szCs w:val="20"/>
        </w:rPr>
      </w:pPr>
    </w:p>
    <w:p w14:paraId="26B6BD2C" w14:textId="376ECC2E" w:rsidR="003943B1" w:rsidRPr="003943B1" w:rsidRDefault="003943B1" w:rsidP="00DA2227">
      <w:pPr>
        <w:numPr>
          <w:ilvl w:val="0"/>
          <w:numId w:val="12"/>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How are behavior plans developed by? By whom?</w:t>
      </w:r>
    </w:p>
    <w:p w14:paraId="4B841188" w14:textId="77777777" w:rsidR="003943B1" w:rsidRPr="003943B1" w:rsidRDefault="003943B1" w:rsidP="003943B1">
      <w:pPr>
        <w:spacing w:after="0" w:line="240" w:lineRule="auto"/>
        <w:rPr>
          <w:rFonts w:ascii="Century Gothic" w:eastAsia="Times New Roman" w:hAnsi="Century Gothic" w:cs="Times New Roman"/>
          <w:szCs w:val="20"/>
        </w:rPr>
      </w:pPr>
    </w:p>
    <w:p w14:paraId="24A1725D" w14:textId="77777777" w:rsidR="003943B1" w:rsidRPr="003943B1" w:rsidRDefault="003943B1" w:rsidP="003943B1">
      <w:pPr>
        <w:spacing w:after="0" w:line="240" w:lineRule="auto"/>
        <w:rPr>
          <w:rFonts w:ascii="Century Gothic" w:eastAsia="Times New Roman" w:hAnsi="Century Gothic" w:cs="Times New Roman"/>
          <w:szCs w:val="20"/>
        </w:rPr>
      </w:pPr>
    </w:p>
    <w:p w14:paraId="60AD1919" w14:textId="77777777" w:rsidR="003943B1" w:rsidRPr="003943B1" w:rsidRDefault="003943B1" w:rsidP="003943B1">
      <w:pPr>
        <w:spacing w:after="0" w:line="240" w:lineRule="auto"/>
        <w:rPr>
          <w:rFonts w:ascii="Century Gothic" w:eastAsia="Times New Roman" w:hAnsi="Century Gothic" w:cs="Times New Roman"/>
          <w:szCs w:val="20"/>
        </w:rPr>
      </w:pPr>
    </w:p>
    <w:p w14:paraId="6BA8C093" w14:textId="77777777" w:rsidR="003943B1" w:rsidRPr="003943B1" w:rsidRDefault="003943B1" w:rsidP="003943B1">
      <w:pPr>
        <w:spacing w:after="0" w:line="240" w:lineRule="auto"/>
        <w:rPr>
          <w:rFonts w:ascii="Century Gothic" w:eastAsia="Times New Roman" w:hAnsi="Century Gothic" w:cs="Times New Roman"/>
          <w:szCs w:val="20"/>
        </w:rPr>
      </w:pPr>
    </w:p>
    <w:p w14:paraId="43F0C834" w14:textId="62678F92" w:rsidR="003943B1" w:rsidRPr="003943B1" w:rsidRDefault="003943B1" w:rsidP="00DA2227">
      <w:pPr>
        <w:numPr>
          <w:ilvl w:val="0"/>
          <w:numId w:val="12"/>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What process is used to review behavior plans prior to implementation and assure that rights are not restricted, or that the committee approves restrictions</w:t>
      </w:r>
      <w:r w:rsidR="00BE6D09" w:rsidRPr="003943B1">
        <w:rPr>
          <w:rFonts w:ascii="Century Gothic" w:eastAsia="Times New Roman" w:hAnsi="Century Gothic" w:cs="Times New Roman"/>
          <w:szCs w:val="20"/>
        </w:rPr>
        <w:t xml:space="preserve">? </w:t>
      </w:r>
      <w:r w:rsidRPr="003943B1">
        <w:rPr>
          <w:rFonts w:ascii="Century Gothic" w:eastAsia="Times New Roman" w:hAnsi="Century Gothic" w:cs="Times New Roman"/>
          <w:szCs w:val="20"/>
        </w:rPr>
        <w:t>**Committee must be approved by The Harris Center Behavior Therapy Committee Chairman.</w:t>
      </w:r>
    </w:p>
    <w:p w14:paraId="073D5606" w14:textId="77777777" w:rsidR="003943B1" w:rsidRPr="003943B1" w:rsidRDefault="003943B1" w:rsidP="003943B1">
      <w:pPr>
        <w:spacing w:after="0" w:line="240" w:lineRule="auto"/>
        <w:rPr>
          <w:rFonts w:ascii="Century Gothic" w:eastAsia="Times New Roman" w:hAnsi="Century Gothic" w:cs="Times New Roman"/>
          <w:b/>
          <w:szCs w:val="20"/>
        </w:rPr>
      </w:pPr>
    </w:p>
    <w:p w14:paraId="5719E391" w14:textId="77777777" w:rsidR="003943B1" w:rsidRPr="003943B1" w:rsidRDefault="003943B1" w:rsidP="003943B1">
      <w:pPr>
        <w:spacing w:after="0" w:line="240" w:lineRule="auto"/>
        <w:rPr>
          <w:rFonts w:ascii="Century Gothic" w:eastAsia="Times New Roman" w:hAnsi="Century Gothic" w:cs="Times New Roman"/>
          <w:b/>
          <w:szCs w:val="20"/>
        </w:rPr>
      </w:pPr>
    </w:p>
    <w:p w14:paraId="173C2525" w14:textId="77777777" w:rsidR="003943B1" w:rsidRPr="003943B1" w:rsidRDefault="003943B1" w:rsidP="003943B1">
      <w:pPr>
        <w:spacing w:after="0" w:line="240" w:lineRule="auto"/>
        <w:rPr>
          <w:rFonts w:ascii="Century Gothic" w:eastAsia="Times New Roman" w:hAnsi="Century Gothic" w:cs="Times New Roman"/>
          <w:szCs w:val="20"/>
        </w:rPr>
      </w:pPr>
    </w:p>
    <w:p w14:paraId="7969AC64" w14:textId="77777777" w:rsidR="003943B1" w:rsidRPr="003943B1" w:rsidRDefault="003943B1" w:rsidP="003943B1">
      <w:pPr>
        <w:spacing w:after="0" w:line="240" w:lineRule="auto"/>
        <w:rPr>
          <w:rFonts w:ascii="Century Gothic" w:eastAsia="Times New Roman" w:hAnsi="Century Gothic" w:cs="Times New Roman"/>
          <w:szCs w:val="20"/>
        </w:rPr>
      </w:pPr>
    </w:p>
    <w:p w14:paraId="6607821F" w14:textId="77777777" w:rsidR="003943B1" w:rsidRPr="00BE6D09" w:rsidRDefault="003943B1" w:rsidP="00DA2227">
      <w:pPr>
        <w:numPr>
          <w:ilvl w:val="0"/>
          <w:numId w:val="12"/>
        </w:numPr>
        <w:spacing w:after="0" w:line="240" w:lineRule="auto"/>
        <w:rPr>
          <w:rFonts w:ascii="Century Gothic" w:eastAsia="Times New Roman" w:hAnsi="Century Gothic" w:cs="Times New Roman"/>
          <w:szCs w:val="20"/>
        </w:rPr>
      </w:pPr>
      <w:r w:rsidRPr="00BE6D09">
        <w:rPr>
          <w:rFonts w:ascii="Century Gothic" w:eastAsia="Times New Roman" w:hAnsi="Century Gothic" w:cs="Times New Roman"/>
          <w:szCs w:val="20"/>
        </w:rPr>
        <w:t>What are the program’s policies on the use of psychopharmacology?</w:t>
      </w:r>
    </w:p>
    <w:p w14:paraId="4917BA99" w14:textId="77777777" w:rsidR="003943B1" w:rsidRPr="00BE6D09" w:rsidRDefault="003943B1" w:rsidP="003943B1">
      <w:pPr>
        <w:spacing w:after="0" w:line="240" w:lineRule="auto"/>
        <w:rPr>
          <w:rFonts w:ascii="Century Gothic" w:eastAsia="Times New Roman" w:hAnsi="Century Gothic" w:cs="Times New Roman"/>
          <w:szCs w:val="20"/>
        </w:rPr>
      </w:pPr>
    </w:p>
    <w:p w14:paraId="2E5E6988" w14:textId="77777777" w:rsidR="003943B1" w:rsidRPr="00BE6D09" w:rsidRDefault="003943B1" w:rsidP="003943B1">
      <w:pPr>
        <w:spacing w:after="0" w:line="240" w:lineRule="auto"/>
        <w:rPr>
          <w:rFonts w:ascii="Century Gothic" w:eastAsia="Times New Roman" w:hAnsi="Century Gothic" w:cs="Times New Roman"/>
          <w:szCs w:val="20"/>
        </w:rPr>
      </w:pPr>
    </w:p>
    <w:p w14:paraId="77035A19" w14:textId="77777777" w:rsidR="003943B1" w:rsidRPr="00BE6D09" w:rsidRDefault="003943B1" w:rsidP="003943B1">
      <w:pPr>
        <w:spacing w:after="0" w:line="240" w:lineRule="auto"/>
        <w:rPr>
          <w:rFonts w:ascii="Century Gothic" w:eastAsia="Times New Roman" w:hAnsi="Century Gothic" w:cs="Times New Roman"/>
          <w:szCs w:val="20"/>
        </w:rPr>
      </w:pPr>
    </w:p>
    <w:p w14:paraId="56A46D2A" w14:textId="77777777" w:rsidR="003943B1" w:rsidRPr="00BE6D09" w:rsidRDefault="003943B1" w:rsidP="003943B1">
      <w:pPr>
        <w:spacing w:after="0" w:line="240" w:lineRule="auto"/>
        <w:rPr>
          <w:rFonts w:ascii="Century Gothic" w:eastAsia="Times New Roman" w:hAnsi="Century Gothic" w:cs="Times New Roman"/>
          <w:szCs w:val="20"/>
        </w:rPr>
      </w:pPr>
    </w:p>
    <w:p w14:paraId="7CFCB64D" w14:textId="77777777" w:rsidR="003943B1" w:rsidRPr="00BE6D09" w:rsidRDefault="003943B1" w:rsidP="00DA2227">
      <w:pPr>
        <w:numPr>
          <w:ilvl w:val="0"/>
          <w:numId w:val="12"/>
        </w:numPr>
        <w:spacing w:after="0" w:line="240" w:lineRule="auto"/>
        <w:rPr>
          <w:rFonts w:ascii="Century Gothic" w:eastAsia="Times New Roman" w:hAnsi="Century Gothic" w:cs="Times New Roman"/>
          <w:szCs w:val="20"/>
        </w:rPr>
      </w:pPr>
      <w:r w:rsidRPr="00BE6D09">
        <w:rPr>
          <w:rFonts w:ascii="Century Gothic" w:eastAsia="Times New Roman" w:hAnsi="Century Gothic" w:cs="Times New Roman"/>
          <w:szCs w:val="20"/>
        </w:rPr>
        <w:t>How often are medications reviewed?</w:t>
      </w:r>
    </w:p>
    <w:p w14:paraId="05EAA435" w14:textId="77777777" w:rsidR="003943B1" w:rsidRPr="003943B1" w:rsidRDefault="003943B1" w:rsidP="003943B1">
      <w:pPr>
        <w:spacing w:after="0" w:line="240" w:lineRule="auto"/>
        <w:rPr>
          <w:rFonts w:ascii="Century Gothic" w:eastAsia="Times New Roman" w:hAnsi="Century Gothic" w:cs="Times New Roman"/>
          <w:b/>
          <w:szCs w:val="20"/>
        </w:rPr>
      </w:pPr>
    </w:p>
    <w:p w14:paraId="15AA3F07" w14:textId="77777777" w:rsidR="003943B1" w:rsidRPr="003943B1" w:rsidRDefault="003943B1" w:rsidP="003943B1">
      <w:pPr>
        <w:spacing w:after="0" w:line="240" w:lineRule="auto"/>
        <w:rPr>
          <w:rFonts w:ascii="Century Gothic" w:eastAsia="Times New Roman" w:hAnsi="Century Gothic" w:cs="Times New Roman"/>
          <w:b/>
          <w:szCs w:val="20"/>
        </w:rPr>
      </w:pPr>
    </w:p>
    <w:p w14:paraId="3F40A4BE" w14:textId="77777777" w:rsidR="003943B1" w:rsidRPr="003943B1" w:rsidRDefault="003943B1" w:rsidP="003943B1">
      <w:pPr>
        <w:spacing w:after="0" w:line="240" w:lineRule="auto"/>
        <w:ind w:left="2880" w:hanging="2880"/>
        <w:rPr>
          <w:rFonts w:ascii="Century Gothic" w:eastAsia="Times New Roman" w:hAnsi="Century Gothic" w:cs="Times New Roman"/>
          <w:b/>
          <w:szCs w:val="20"/>
        </w:rPr>
      </w:pPr>
    </w:p>
    <w:p w14:paraId="2DFCE584" w14:textId="77777777" w:rsidR="003943B1" w:rsidRPr="003943B1" w:rsidRDefault="003943B1" w:rsidP="003943B1">
      <w:pPr>
        <w:spacing w:after="0" w:line="240" w:lineRule="auto"/>
        <w:ind w:left="2880" w:hanging="2880"/>
        <w:rPr>
          <w:rFonts w:ascii="Century Gothic" w:eastAsia="Times New Roman" w:hAnsi="Century Gothic" w:cs="Times New Roman"/>
          <w:i/>
          <w:sz w:val="18"/>
          <w:szCs w:val="18"/>
        </w:rPr>
      </w:pPr>
      <w:r w:rsidRPr="003943B1">
        <w:rPr>
          <w:rFonts w:ascii="Century Gothic" w:eastAsia="Times New Roman" w:hAnsi="Century Gothic" w:cs="Times New Roman"/>
          <w:b/>
          <w:szCs w:val="20"/>
        </w:rPr>
        <w:t>VALUE ADDED SERVICES:</w:t>
      </w:r>
      <w:r w:rsidRPr="003943B1">
        <w:rPr>
          <w:rFonts w:ascii="Century Gothic" w:eastAsia="Times New Roman" w:hAnsi="Century Gothic" w:cs="Times New Roman"/>
          <w:b/>
          <w:szCs w:val="20"/>
        </w:rPr>
        <w:tab/>
      </w:r>
      <w:r w:rsidRPr="003943B1">
        <w:rPr>
          <w:rFonts w:ascii="Century Gothic" w:eastAsia="Times New Roman" w:hAnsi="Century Gothic" w:cs="Times New Roman"/>
          <w:i/>
          <w:sz w:val="18"/>
          <w:szCs w:val="18"/>
        </w:rPr>
        <w:t>These services are not required, but will be considered as additional benefits that may enhance services offered by your program.  The Harris Center will not pay for these enhanced services.</w:t>
      </w:r>
    </w:p>
    <w:p w14:paraId="59FDC049" w14:textId="77777777" w:rsidR="003943B1" w:rsidRPr="003943B1" w:rsidRDefault="003943B1" w:rsidP="003943B1">
      <w:pPr>
        <w:spacing w:after="0" w:line="240" w:lineRule="auto"/>
        <w:rPr>
          <w:rFonts w:ascii="Century Gothic" w:eastAsia="Times New Roman" w:hAnsi="Century Gothic" w:cs="Times New Roman"/>
          <w:i/>
          <w:szCs w:val="20"/>
        </w:rPr>
      </w:pPr>
    </w:p>
    <w:p w14:paraId="76C6875C" w14:textId="77777777" w:rsidR="003943B1" w:rsidRPr="00BE6D09" w:rsidRDefault="003943B1" w:rsidP="00DA2227">
      <w:pPr>
        <w:numPr>
          <w:ilvl w:val="0"/>
          <w:numId w:val="13"/>
        </w:numPr>
        <w:spacing w:after="0" w:line="240" w:lineRule="auto"/>
        <w:rPr>
          <w:rFonts w:ascii="Century Gothic" w:eastAsia="Times New Roman" w:hAnsi="Century Gothic" w:cs="Times New Roman"/>
          <w:szCs w:val="20"/>
        </w:rPr>
      </w:pPr>
      <w:r w:rsidRPr="00BE6D09">
        <w:rPr>
          <w:rFonts w:ascii="Century Gothic" w:eastAsia="Times New Roman" w:hAnsi="Century Gothic" w:cs="Times New Roman"/>
          <w:szCs w:val="20"/>
        </w:rPr>
        <w:t>What transportation services are provided?</w:t>
      </w:r>
    </w:p>
    <w:p w14:paraId="3943C244" w14:textId="77777777" w:rsidR="003943B1" w:rsidRPr="00BE6D09" w:rsidRDefault="003943B1" w:rsidP="003943B1">
      <w:pPr>
        <w:spacing w:after="0" w:line="240" w:lineRule="auto"/>
        <w:rPr>
          <w:rFonts w:ascii="Century Gothic" w:eastAsia="Times New Roman" w:hAnsi="Century Gothic" w:cs="Times New Roman"/>
          <w:szCs w:val="20"/>
        </w:rPr>
      </w:pPr>
    </w:p>
    <w:p w14:paraId="77808FA1" w14:textId="77777777" w:rsidR="003943B1" w:rsidRPr="00BE6D09" w:rsidRDefault="003943B1" w:rsidP="003943B1">
      <w:pPr>
        <w:spacing w:after="0" w:line="240" w:lineRule="auto"/>
        <w:rPr>
          <w:rFonts w:ascii="Century Gothic" w:eastAsia="Times New Roman" w:hAnsi="Century Gothic" w:cs="Times New Roman"/>
          <w:szCs w:val="20"/>
        </w:rPr>
      </w:pPr>
    </w:p>
    <w:p w14:paraId="1A130708" w14:textId="77777777" w:rsidR="003943B1" w:rsidRPr="00BE6D09" w:rsidRDefault="003943B1" w:rsidP="003943B1">
      <w:pPr>
        <w:spacing w:after="0" w:line="240" w:lineRule="auto"/>
        <w:rPr>
          <w:rFonts w:ascii="Century Gothic" w:eastAsia="Times New Roman" w:hAnsi="Century Gothic" w:cs="Times New Roman"/>
          <w:szCs w:val="20"/>
        </w:rPr>
      </w:pPr>
    </w:p>
    <w:p w14:paraId="670174FA" w14:textId="77777777" w:rsidR="003943B1" w:rsidRPr="00BE6D09" w:rsidRDefault="003943B1" w:rsidP="003943B1">
      <w:pPr>
        <w:spacing w:after="0" w:line="240" w:lineRule="auto"/>
        <w:rPr>
          <w:rFonts w:ascii="Century Gothic" w:eastAsia="Times New Roman" w:hAnsi="Century Gothic" w:cs="Times New Roman"/>
          <w:szCs w:val="20"/>
        </w:rPr>
      </w:pPr>
    </w:p>
    <w:p w14:paraId="3DF18811" w14:textId="77777777" w:rsidR="003943B1" w:rsidRPr="00BE6D09" w:rsidRDefault="003943B1" w:rsidP="003943B1">
      <w:pPr>
        <w:spacing w:after="0" w:line="240" w:lineRule="auto"/>
        <w:rPr>
          <w:rFonts w:ascii="Century Gothic" w:eastAsia="Times New Roman" w:hAnsi="Century Gothic" w:cs="Times New Roman"/>
          <w:szCs w:val="20"/>
        </w:rPr>
      </w:pPr>
    </w:p>
    <w:p w14:paraId="75FDC791" w14:textId="77777777" w:rsidR="003943B1" w:rsidRPr="00BE6D09" w:rsidRDefault="003943B1" w:rsidP="00DA2227">
      <w:pPr>
        <w:numPr>
          <w:ilvl w:val="0"/>
          <w:numId w:val="13"/>
        </w:numPr>
        <w:spacing w:after="0" w:line="240" w:lineRule="auto"/>
        <w:rPr>
          <w:rFonts w:ascii="Century Gothic" w:eastAsia="Times New Roman" w:hAnsi="Century Gothic" w:cs="Times New Roman"/>
          <w:szCs w:val="20"/>
        </w:rPr>
      </w:pPr>
      <w:r w:rsidRPr="00BE6D09">
        <w:rPr>
          <w:rFonts w:ascii="Century Gothic" w:eastAsia="Times New Roman" w:hAnsi="Century Gothic" w:cs="Times New Roman"/>
          <w:szCs w:val="20"/>
        </w:rPr>
        <w:t>What specialist, (OT/PT; Speech/Language) are available for consultation/services?</w:t>
      </w:r>
    </w:p>
    <w:p w14:paraId="23DE0C40" w14:textId="77777777" w:rsidR="003943B1" w:rsidRPr="00BE6D09" w:rsidRDefault="003943B1" w:rsidP="003943B1">
      <w:pPr>
        <w:spacing w:after="0" w:line="240" w:lineRule="auto"/>
        <w:rPr>
          <w:rFonts w:ascii="Century Gothic" w:eastAsia="Times New Roman" w:hAnsi="Century Gothic" w:cs="Times New Roman"/>
          <w:szCs w:val="20"/>
        </w:rPr>
      </w:pPr>
    </w:p>
    <w:p w14:paraId="1888AF6C" w14:textId="77777777" w:rsidR="003943B1" w:rsidRPr="00BE6D09" w:rsidRDefault="003943B1" w:rsidP="003943B1">
      <w:pPr>
        <w:spacing w:after="0" w:line="240" w:lineRule="auto"/>
        <w:rPr>
          <w:rFonts w:ascii="Century Gothic" w:eastAsia="Times New Roman" w:hAnsi="Century Gothic" w:cs="Times New Roman"/>
          <w:szCs w:val="20"/>
        </w:rPr>
      </w:pPr>
    </w:p>
    <w:p w14:paraId="4EBE703D" w14:textId="77777777" w:rsidR="003943B1" w:rsidRPr="00BE6D09" w:rsidRDefault="003943B1" w:rsidP="003943B1">
      <w:pPr>
        <w:spacing w:after="0" w:line="240" w:lineRule="auto"/>
        <w:rPr>
          <w:rFonts w:ascii="Century Gothic" w:eastAsia="Times New Roman" w:hAnsi="Century Gothic" w:cs="Times New Roman"/>
          <w:szCs w:val="20"/>
        </w:rPr>
      </w:pPr>
    </w:p>
    <w:p w14:paraId="7AE4C23A" w14:textId="77777777" w:rsidR="003943B1" w:rsidRPr="00BE6D09" w:rsidRDefault="003943B1" w:rsidP="003943B1">
      <w:pPr>
        <w:spacing w:after="0" w:line="240" w:lineRule="auto"/>
        <w:rPr>
          <w:rFonts w:ascii="Century Gothic" w:eastAsia="Times New Roman" w:hAnsi="Century Gothic" w:cs="Times New Roman"/>
          <w:szCs w:val="20"/>
        </w:rPr>
      </w:pPr>
    </w:p>
    <w:p w14:paraId="34FC24C1" w14:textId="77777777" w:rsidR="003943B1" w:rsidRPr="00BE6D09" w:rsidRDefault="003943B1" w:rsidP="003943B1">
      <w:pPr>
        <w:spacing w:after="0" w:line="240" w:lineRule="auto"/>
        <w:rPr>
          <w:rFonts w:ascii="Century Gothic" w:eastAsia="Times New Roman" w:hAnsi="Century Gothic" w:cs="Times New Roman"/>
          <w:szCs w:val="20"/>
        </w:rPr>
      </w:pPr>
    </w:p>
    <w:p w14:paraId="481AD95A" w14:textId="77777777" w:rsidR="003943B1" w:rsidRPr="00BE6D09" w:rsidRDefault="003943B1" w:rsidP="00DA2227">
      <w:pPr>
        <w:numPr>
          <w:ilvl w:val="0"/>
          <w:numId w:val="13"/>
        </w:numPr>
        <w:spacing w:after="0" w:line="240" w:lineRule="auto"/>
        <w:rPr>
          <w:rFonts w:ascii="Century Gothic" w:eastAsia="Times New Roman" w:hAnsi="Century Gothic" w:cs="Times New Roman"/>
          <w:szCs w:val="20"/>
        </w:rPr>
      </w:pPr>
      <w:r w:rsidRPr="00BE6D09">
        <w:rPr>
          <w:rFonts w:ascii="Century Gothic" w:eastAsia="Times New Roman" w:hAnsi="Century Gothic" w:cs="Times New Roman"/>
          <w:szCs w:val="20"/>
        </w:rPr>
        <w:t>What types of community activities occur away from the program site?  What is the purpose of these activities?</w:t>
      </w:r>
    </w:p>
    <w:p w14:paraId="49113859" w14:textId="77777777" w:rsidR="003943B1" w:rsidRPr="003943B1" w:rsidRDefault="003943B1" w:rsidP="003943B1">
      <w:pPr>
        <w:spacing w:after="0" w:line="240" w:lineRule="auto"/>
        <w:rPr>
          <w:rFonts w:ascii="Century Gothic" w:eastAsia="Times New Roman" w:hAnsi="Century Gothic" w:cs="Times New Roman"/>
          <w:szCs w:val="20"/>
        </w:rPr>
      </w:pPr>
    </w:p>
    <w:p w14:paraId="34AB8254" w14:textId="77777777" w:rsidR="003943B1" w:rsidRPr="003943B1" w:rsidRDefault="003943B1" w:rsidP="003943B1">
      <w:pPr>
        <w:spacing w:after="0" w:line="240" w:lineRule="auto"/>
        <w:rPr>
          <w:rFonts w:ascii="Century Gothic" w:eastAsia="Times New Roman" w:hAnsi="Century Gothic" w:cs="Times New Roman"/>
          <w:szCs w:val="20"/>
        </w:rPr>
      </w:pPr>
    </w:p>
    <w:p w14:paraId="32B39BBF" w14:textId="77777777" w:rsidR="003943B1" w:rsidRPr="003943B1" w:rsidRDefault="003943B1" w:rsidP="003943B1">
      <w:pPr>
        <w:spacing w:after="0" w:line="240" w:lineRule="auto"/>
        <w:rPr>
          <w:rFonts w:ascii="Century Gothic" w:eastAsia="Times New Roman" w:hAnsi="Century Gothic" w:cs="Times New Roman"/>
          <w:szCs w:val="20"/>
        </w:rPr>
      </w:pPr>
    </w:p>
    <w:p w14:paraId="2F6AAFF3" w14:textId="77777777" w:rsidR="003943B1" w:rsidRPr="003943B1" w:rsidRDefault="003943B1" w:rsidP="003943B1">
      <w:pPr>
        <w:spacing w:after="0" w:line="240" w:lineRule="auto"/>
        <w:rPr>
          <w:rFonts w:ascii="Century Gothic" w:eastAsia="Times New Roman" w:hAnsi="Century Gothic" w:cs="Times New Roman"/>
          <w:szCs w:val="20"/>
        </w:rPr>
      </w:pPr>
    </w:p>
    <w:p w14:paraId="2AECD4A5" w14:textId="77777777" w:rsidR="003943B1" w:rsidRPr="003943B1" w:rsidRDefault="003943B1" w:rsidP="00DA2227">
      <w:pPr>
        <w:numPr>
          <w:ilvl w:val="0"/>
          <w:numId w:val="13"/>
        </w:numPr>
        <w:spacing w:after="0" w:line="240" w:lineRule="auto"/>
        <w:rPr>
          <w:rFonts w:ascii="Century Gothic" w:eastAsia="Times New Roman" w:hAnsi="Century Gothic" w:cs="Times New Roman"/>
          <w:szCs w:val="20"/>
        </w:rPr>
      </w:pPr>
      <w:r w:rsidRPr="003943B1">
        <w:rPr>
          <w:rFonts w:ascii="Century Gothic" w:eastAsia="Times New Roman" w:hAnsi="Century Gothic" w:cs="Times New Roman"/>
          <w:szCs w:val="20"/>
        </w:rPr>
        <w:t>Other Value Added Services:</w:t>
      </w:r>
    </w:p>
    <w:p w14:paraId="5AA68FD6" w14:textId="77777777" w:rsidR="003943B1" w:rsidRPr="003943B1" w:rsidRDefault="003943B1" w:rsidP="003943B1">
      <w:pPr>
        <w:spacing w:after="0" w:line="240" w:lineRule="auto"/>
        <w:rPr>
          <w:rFonts w:ascii="Century Gothic" w:eastAsia="Times New Roman" w:hAnsi="Century Gothic" w:cs="Times New Roman"/>
          <w:b/>
          <w:szCs w:val="20"/>
        </w:rPr>
      </w:pPr>
    </w:p>
    <w:p w14:paraId="42E8F309" w14:textId="77777777" w:rsidR="003943B1" w:rsidRPr="003943B1" w:rsidRDefault="003943B1" w:rsidP="003943B1">
      <w:pPr>
        <w:spacing w:after="0" w:line="240" w:lineRule="auto"/>
        <w:rPr>
          <w:rFonts w:ascii="Century Gothic" w:eastAsia="Times New Roman" w:hAnsi="Century Gothic" w:cs="Times New Roman"/>
          <w:b/>
          <w:szCs w:val="20"/>
        </w:rPr>
      </w:pPr>
    </w:p>
    <w:p w14:paraId="7DC0887E" w14:textId="77777777" w:rsidR="003943B1" w:rsidRPr="003943B1" w:rsidRDefault="003943B1" w:rsidP="003943B1">
      <w:pPr>
        <w:spacing w:after="0" w:line="240" w:lineRule="auto"/>
        <w:rPr>
          <w:rFonts w:ascii="Century Gothic" w:eastAsia="Times New Roman" w:hAnsi="Century Gothic" w:cs="Times New Roman"/>
          <w:b/>
          <w:szCs w:val="20"/>
        </w:rPr>
      </w:pPr>
    </w:p>
    <w:p w14:paraId="5E413D03" w14:textId="77777777" w:rsidR="003943B1" w:rsidRPr="003943B1" w:rsidRDefault="003943B1" w:rsidP="003943B1">
      <w:pPr>
        <w:spacing w:after="0" w:line="240" w:lineRule="auto"/>
        <w:rPr>
          <w:rFonts w:ascii="Century Gothic" w:eastAsia="Times New Roman" w:hAnsi="Century Gothic" w:cs="Times New Roman"/>
          <w:b/>
          <w:szCs w:val="20"/>
        </w:rPr>
      </w:pPr>
    </w:p>
    <w:p w14:paraId="07CE8405" w14:textId="77777777" w:rsidR="003943B1" w:rsidRPr="003943B1" w:rsidRDefault="003943B1" w:rsidP="003943B1">
      <w:pPr>
        <w:spacing w:after="0" w:line="240" w:lineRule="auto"/>
        <w:rPr>
          <w:rFonts w:ascii="Century Gothic" w:eastAsia="Times New Roman" w:hAnsi="Century Gothic" w:cs="Times New Roman"/>
          <w:b/>
          <w:szCs w:val="20"/>
        </w:rPr>
      </w:pPr>
    </w:p>
    <w:p w14:paraId="18AB64D2" w14:textId="77777777" w:rsidR="003943B1" w:rsidRPr="003943B1" w:rsidRDefault="003943B1" w:rsidP="003943B1">
      <w:pPr>
        <w:spacing w:after="0" w:line="240" w:lineRule="auto"/>
        <w:rPr>
          <w:rFonts w:ascii="Century Gothic" w:eastAsia="Times New Roman" w:hAnsi="Century Gothic" w:cs="Times New Roman"/>
          <w:b/>
          <w:szCs w:val="20"/>
          <w:u w:val="single"/>
        </w:rPr>
      </w:pPr>
      <w:r w:rsidRPr="003943B1">
        <w:rPr>
          <w:rFonts w:ascii="Century Gothic" w:eastAsia="Times New Roman" w:hAnsi="Century Gothic" w:cs="Times New Roman"/>
          <w:b/>
          <w:szCs w:val="20"/>
        </w:rPr>
        <w:t>Form Completed by:</w:t>
      </w:r>
      <w:r w:rsidRPr="003943B1">
        <w:rPr>
          <w:rFonts w:ascii="Century Gothic" w:eastAsia="Times New Roman" w:hAnsi="Century Gothic" w:cs="Times New Roman"/>
          <w:b/>
          <w:szCs w:val="20"/>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p>
    <w:p w14:paraId="02479E31" w14:textId="77777777" w:rsidR="003943B1" w:rsidRPr="003943B1" w:rsidRDefault="003943B1" w:rsidP="003943B1">
      <w:pPr>
        <w:spacing w:after="0" w:line="240" w:lineRule="auto"/>
        <w:rPr>
          <w:rFonts w:ascii="Century Gothic" w:eastAsia="Times New Roman" w:hAnsi="Century Gothic" w:cs="Times New Roman"/>
          <w:b/>
          <w:szCs w:val="20"/>
        </w:rPr>
      </w:pPr>
      <w:r w:rsidRPr="003943B1">
        <w:rPr>
          <w:rFonts w:ascii="Century Gothic" w:eastAsia="Times New Roman" w:hAnsi="Century Gothic" w:cs="Times New Roman"/>
          <w:b/>
          <w:szCs w:val="20"/>
        </w:rPr>
        <w:tab/>
      </w:r>
      <w:r w:rsidRPr="003943B1">
        <w:rPr>
          <w:rFonts w:ascii="Century Gothic" w:eastAsia="Times New Roman" w:hAnsi="Century Gothic" w:cs="Times New Roman"/>
          <w:b/>
          <w:szCs w:val="20"/>
        </w:rPr>
        <w:tab/>
      </w:r>
    </w:p>
    <w:p w14:paraId="108C5F5F" w14:textId="77777777" w:rsidR="003943B1" w:rsidRPr="003943B1" w:rsidRDefault="003943B1" w:rsidP="003943B1">
      <w:pPr>
        <w:spacing w:after="0" w:line="240" w:lineRule="auto"/>
        <w:rPr>
          <w:rFonts w:ascii="Century Gothic" w:eastAsia="Times New Roman" w:hAnsi="Century Gothic" w:cs="Times New Roman"/>
          <w:b/>
          <w:szCs w:val="20"/>
        </w:rPr>
      </w:pPr>
    </w:p>
    <w:p w14:paraId="74338160" w14:textId="77777777" w:rsidR="003943B1" w:rsidRPr="003943B1" w:rsidRDefault="003943B1" w:rsidP="003943B1">
      <w:pPr>
        <w:spacing w:after="0" w:line="240" w:lineRule="auto"/>
        <w:rPr>
          <w:rFonts w:ascii="Century Gothic" w:eastAsia="Times New Roman" w:hAnsi="Century Gothic" w:cs="Times New Roman"/>
          <w:b/>
          <w:szCs w:val="20"/>
          <w:u w:val="single"/>
        </w:rPr>
      </w:pPr>
      <w:r w:rsidRPr="003943B1">
        <w:rPr>
          <w:rFonts w:ascii="Century Gothic" w:eastAsia="Times New Roman" w:hAnsi="Century Gothic" w:cs="Times New Roman"/>
          <w:b/>
          <w:szCs w:val="20"/>
        </w:rPr>
        <w:t>Print Name/Title:</w:t>
      </w:r>
      <w:r w:rsidRPr="003943B1">
        <w:rPr>
          <w:rFonts w:ascii="Century Gothic" w:eastAsia="Times New Roman" w:hAnsi="Century Gothic" w:cs="Times New Roman"/>
          <w:b/>
          <w:szCs w:val="20"/>
        </w:rPr>
        <w:tab/>
      </w:r>
      <w:r w:rsidRPr="003943B1">
        <w:rPr>
          <w:rFonts w:ascii="Century Gothic" w:eastAsia="Times New Roman" w:hAnsi="Century Gothic" w:cs="Times New Roman"/>
          <w:b/>
          <w:szCs w:val="20"/>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r w:rsidRPr="003943B1">
        <w:rPr>
          <w:rFonts w:ascii="Century Gothic" w:eastAsia="Times New Roman" w:hAnsi="Century Gothic" w:cs="Times New Roman"/>
          <w:b/>
          <w:szCs w:val="20"/>
          <w:u w:val="single"/>
        </w:rPr>
        <w:tab/>
      </w:r>
    </w:p>
    <w:p w14:paraId="76F723C0" w14:textId="77777777" w:rsidR="003943B1" w:rsidRPr="003943B1" w:rsidRDefault="003943B1" w:rsidP="003943B1">
      <w:pPr>
        <w:spacing w:after="0" w:line="240" w:lineRule="auto"/>
        <w:rPr>
          <w:rFonts w:ascii="Century Gothic" w:eastAsia="Times New Roman" w:hAnsi="Century Gothic" w:cs="Times New Roman"/>
          <w:b/>
          <w:szCs w:val="20"/>
        </w:rPr>
      </w:pPr>
    </w:p>
    <w:p w14:paraId="022381E7" w14:textId="77777777" w:rsidR="003943B1" w:rsidRPr="003943B1" w:rsidRDefault="003943B1" w:rsidP="003943B1">
      <w:pPr>
        <w:spacing w:after="0" w:line="240" w:lineRule="auto"/>
        <w:rPr>
          <w:rFonts w:ascii="Century Gothic" w:eastAsia="Times New Roman" w:hAnsi="Century Gothic" w:cs="Times New Roman"/>
          <w:b/>
          <w:szCs w:val="20"/>
        </w:rPr>
      </w:pPr>
    </w:p>
    <w:p w14:paraId="273B25DB" w14:textId="77777777" w:rsidR="003943B1" w:rsidRPr="003943B1" w:rsidRDefault="003943B1" w:rsidP="003943B1">
      <w:pPr>
        <w:spacing w:after="0" w:line="240" w:lineRule="auto"/>
        <w:rPr>
          <w:rFonts w:ascii="Times New Roman" w:eastAsia="Times New Roman" w:hAnsi="Times New Roman" w:cs="Times New Roman"/>
          <w:sz w:val="20"/>
          <w:szCs w:val="20"/>
        </w:rPr>
      </w:pPr>
      <w:r w:rsidRPr="003943B1">
        <w:rPr>
          <w:rFonts w:ascii="Century Gothic" w:eastAsia="Times New Roman" w:hAnsi="Century Gothic" w:cs="Times New Roman"/>
          <w:b/>
          <w:szCs w:val="20"/>
        </w:rPr>
        <w:t>Date:</w:t>
      </w:r>
      <w:r w:rsidRPr="003943B1">
        <w:rPr>
          <w:rFonts w:ascii="Century Gothic" w:eastAsia="Times New Roman" w:hAnsi="Century Gothic" w:cs="Times New Roman"/>
          <w:b/>
          <w:szCs w:val="20"/>
        </w:rPr>
        <w:tab/>
      </w:r>
      <w:r w:rsidRPr="003943B1">
        <w:rPr>
          <w:rFonts w:ascii="Century Gothic" w:eastAsia="Times New Roman" w:hAnsi="Century Gothic" w:cs="Times New Roman"/>
          <w:b/>
          <w:szCs w:val="20"/>
        </w:rPr>
        <w:tab/>
      </w:r>
      <w:r w:rsidRPr="003943B1">
        <w:rPr>
          <w:rFonts w:ascii="Century Gothic" w:eastAsia="Times New Roman" w:hAnsi="Century Gothic" w:cs="Times New Roman"/>
          <w:b/>
          <w:szCs w:val="20"/>
        </w:rPr>
        <w:tab/>
      </w:r>
      <w:r w:rsidRPr="003943B1">
        <w:rPr>
          <w:rFonts w:ascii="Century Gothic" w:eastAsia="Times New Roman" w:hAnsi="Century Gothic" w:cs="Times New Roman"/>
          <w:b/>
          <w:szCs w:val="20"/>
        </w:rPr>
        <w:tab/>
      </w:r>
      <w:r>
        <w:rPr>
          <w:rFonts w:ascii="Century Gothic" w:eastAsia="Times New Roman" w:hAnsi="Century Gothic" w:cs="Times New Roman"/>
          <w:b/>
          <w:szCs w:val="20"/>
          <w:u w:val="single"/>
        </w:rPr>
        <w:tab/>
      </w:r>
      <w:r>
        <w:rPr>
          <w:rFonts w:ascii="Century Gothic" w:eastAsia="Times New Roman" w:hAnsi="Century Gothic" w:cs="Times New Roman"/>
          <w:b/>
          <w:szCs w:val="20"/>
          <w:u w:val="single"/>
        </w:rPr>
        <w:tab/>
      </w:r>
      <w:r>
        <w:rPr>
          <w:rFonts w:ascii="Century Gothic" w:eastAsia="Times New Roman" w:hAnsi="Century Gothic" w:cs="Times New Roman"/>
          <w:b/>
          <w:szCs w:val="20"/>
          <w:u w:val="single"/>
        </w:rPr>
        <w:tab/>
      </w:r>
      <w:r>
        <w:rPr>
          <w:rFonts w:ascii="Century Gothic" w:eastAsia="Times New Roman" w:hAnsi="Century Gothic" w:cs="Times New Roman"/>
          <w:b/>
          <w:szCs w:val="20"/>
          <w:u w:val="single"/>
        </w:rPr>
        <w:tab/>
      </w:r>
      <w:r>
        <w:rPr>
          <w:rFonts w:ascii="Century Gothic" w:eastAsia="Times New Roman" w:hAnsi="Century Gothic" w:cs="Times New Roman"/>
          <w:b/>
          <w:szCs w:val="20"/>
          <w:u w:val="single"/>
        </w:rPr>
        <w:tab/>
      </w:r>
      <w:r>
        <w:rPr>
          <w:rFonts w:ascii="Century Gothic" w:eastAsia="Times New Roman" w:hAnsi="Century Gothic" w:cs="Times New Roman"/>
          <w:b/>
          <w:szCs w:val="20"/>
          <w:u w:val="single"/>
        </w:rPr>
        <w:tab/>
      </w:r>
    </w:p>
    <w:p w14:paraId="2327F91C"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4F8C7AA4"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5B49CCC1"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3940E686"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09D8776D"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506A54C8"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1A4361BD"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26094469"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4C924530"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2275227F"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02B936BC"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1675808C"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34D141D2"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5AD6E04A"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00677045"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1B4AC46F" w14:textId="77777777" w:rsidR="003943B1" w:rsidRPr="003943B1" w:rsidRDefault="003943B1" w:rsidP="003943B1">
      <w:pPr>
        <w:spacing w:after="0" w:line="240" w:lineRule="auto"/>
        <w:rPr>
          <w:rFonts w:ascii="Times New Roman" w:eastAsia="Times New Roman" w:hAnsi="Times New Roman" w:cs="Times New Roman"/>
          <w:sz w:val="20"/>
          <w:szCs w:val="20"/>
        </w:rPr>
      </w:pPr>
    </w:p>
    <w:p w14:paraId="1E5EA71A" w14:textId="77777777" w:rsidR="003943B1" w:rsidRPr="003943B1" w:rsidRDefault="003943B1" w:rsidP="003943B1">
      <w:pPr>
        <w:spacing w:after="0" w:line="240" w:lineRule="auto"/>
        <w:rPr>
          <w:rFonts w:ascii="Times New Roman" w:eastAsia="Times New Roman" w:hAnsi="Times New Roman" w:cs="Times New Roman"/>
          <w:sz w:val="20"/>
          <w:szCs w:val="20"/>
        </w:rPr>
      </w:pPr>
    </w:p>
    <w:sectPr w:rsidR="003943B1" w:rsidRPr="003943B1" w:rsidSect="00DA2227">
      <w:pgSz w:w="12240" w:h="15840"/>
      <w:pgMar w:top="1440" w:right="1584" w:bottom="1440" w:left="15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8F8D0" w14:textId="77777777" w:rsidR="00D20D00" w:rsidRDefault="00CF2249">
      <w:pPr>
        <w:spacing w:after="0" w:line="240" w:lineRule="auto"/>
      </w:pPr>
      <w:r>
        <w:separator/>
      </w:r>
    </w:p>
  </w:endnote>
  <w:endnote w:type="continuationSeparator" w:id="0">
    <w:p w14:paraId="1909FCD8" w14:textId="77777777" w:rsidR="00D20D00" w:rsidRDefault="00CF2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D936" w14:textId="18751765" w:rsidR="003943B1" w:rsidRDefault="003943B1">
    <w:pPr>
      <w:pStyle w:val="Footer"/>
    </w:pPr>
    <w:r>
      <w:fldChar w:fldCharType="begin"/>
    </w:r>
    <w:r>
      <w:instrText xml:space="preserve"> DATE \@ "M/d/yyyy" </w:instrText>
    </w:r>
    <w:r>
      <w:fldChar w:fldCharType="separate"/>
    </w:r>
    <w:r w:rsidR="00552E23">
      <w:rPr>
        <w:noProof/>
      </w:rPr>
      <w:t>8/2/2022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FEE5" w14:textId="77777777" w:rsidR="00D20D00" w:rsidRDefault="00CF2249">
      <w:pPr>
        <w:spacing w:after="0" w:line="240" w:lineRule="auto"/>
      </w:pPr>
      <w:r>
        <w:separator/>
      </w:r>
    </w:p>
  </w:footnote>
  <w:footnote w:type="continuationSeparator" w:id="0">
    <w:p w14:paraId="2B3BCB0F" w14:textId="77777777" w:rsidR="00D20D00" w:rsidRDefault="00CF2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6DE"/>
    <w:multiLevelType w:val="singleLevel"/>
    <w:tmpl w:val="66009C18"/>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BA90B69"/>
    <w:multiLevelType w:val="singleLevel"/>
    <w:tmpl w:val="DE6C7E94"/>
    <w:lvl w:ilvl="0">
      <w:start w:val="1"/>
      <w:numFmt w:val="lowerLetter"/>
      <w:lvlText w:val="%1."/>
      <w:lvlJc w:val="left"/>
      <w:pPr>
        <w:tabs>
          <w:tab w:val="num" w:pos="720"/>
        </w:tabs>
        <w:ind w:left="720" w:hanging="720"/>
      </w:pPr>
      <w:rPr>
        <w:rFonts w:hint="default"/>
      </w:rPr>
    </w:lvl>
  </w:abstractNum>
  <w:abstractNum w:abstractNumId="2" w15:restartNumberingAfterBreak="0">
    <w:nsid w:val="14052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F87DC0"/>
    <w:multiLevelType w:val="singleLevel"/>
    <w:tmpl w:val="66009C18"/>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2BAE5E45"/>
    <w:multiLevelType w:val="hybridMultilevel"/>
    <w:tmpl w:val="8DD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F6277"/>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9E94E0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AD36BE2"/>
    <w:multiLevelType w:val="hybridMultilevel"/>
    <w:tmpl w:val="31504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779AB"/>
    <w:multiLevelType w:val="singleLevel"/>
    <w:tmpl w:val="CD3E774C"/>
    <w:lvl w:ilvl="0">
      <w:start w:val="1"/>
      <w:numFmt w:val="lowerLetter"/>
      <w:lvlText w:val="%1."/>
      <w:lvlJc w:val="left"/>
      <w:pPr>
        <w:tabs>
          <w:tab w:val="num" w:pos="720"/>
        </w:tabs>
        <w:ind w:left="720" w:hanging="720"/>
      </w:pPr>
      <w:rPr>
        <w:rFonts w:hint="default"/>
      </w:rPr>
    </w:lvl>
  </w:abstractNum>
  <w:abstractNum w:abstractNumId="9" w15:restartNumberingAfterBreak="0">
    <w:nsid w:val="3E841E78"/>
    <w:multiLevelType w:val="hybridMultilevel"/>
    <w:tmpl w:val="1C507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36713C"/>
    <w:multiLevelType w:val="singleLevel"/>
    <w:tmpl w:val="A414FAFC"/>
    <w:lvl w:ilvl="0">
      <w:start w:val="1"/>
      <w:numFmt w:val="lowerLetter"/>
      <w:lvlText w:val="%1."/>
      <w:lvlJc w:val="left"/>
      <w:pPr>
        <w:tabs>
          <w:tab w:val="num" w:pos="720"/>
        </w:tabs>
        <w:ind w:left="720" w:hanging="720"/>
      </w:pPr>
      <w:rPr>
        <w:rFonts w:hint="default"/>
      </w:rPr>
    </w:lvl>
  </w:abstractNum>
  <w:abstractNum w:abstractNumId="11" w15:restartNumberingAfterBreak="0">
    <w:nsid w:val="41C26C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3AF474B"/>
    <w:multiLevelType w:val="hybridMultilevel"/>
    <w:tmpl w:val="1C10DB8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B41DD"/>
    <w:multiLevelType w:val="singleLevel"/>
    <w:tmpl w:val="66009C18"/>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4B4271D6"/>
    <w:multiLevelType w:val="hybridMultilevel"/>
    <w:tmpl w:val="F3D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017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528E469C"/>
    <w:multiLevelType w:val="singleLevel"/>
    <w:tmpl w:val="66009C18"/>
    <w:lvl w:ilvl="0">
      <w:start w:val="1"/>
      <w:numFmt w:val="bullet"/>
      <w:lvlText w:val=""/>
      <w:lvlJc w:val="left"/>
      <w:pPr>
        <w:tabs>
          <w:tab w:val="num" w:pos="360"/>
        </w:tabs>
        <w:ind w:left="360" w:hanging="360"/>
      </w:pPr>
      <w:rPr>
        <w:rFonts w:ascii="Symbol" w:hAnsi="Symbol" w:hint="default"/>
        <w:sz w:val="28"/>
      </w:rPr>
    </w:lvl>
  </w:abstractNum>
  <w:abstractNum w:abstractNumId="17" w15:restartNumberingAfterBreak="0">
    <w:nsid w:val="54021E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1275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694678E5"/>
    <w:multiLevelType w:val="singleLevel"/>
    <w:tmpl w:val="66009C18"/>
    <w:lvl w:ilvl="0">
      <w:start w:val="1"/>
      <w:numFmt w:val="bullet"/>
      <w:lvlText w:val=""/>
      <w:lvlJc w:val="left"/>
      <w:pPr>
        <w:tabs>
          <w:tab w:val="num" w:pos="360"/>
        </w:tabs>
        <w:ind w:left="360" w:hanging="360"/>
      </w:pPr>
      <w:rPr>
        <w:rFonts w:ascii="Symbol" w:hAnsi="Symbol" w:hint="default"/>
        <w:sz w:val="28"/>
      </w:rPr>
    </w:lvl>
  </w:abstractNum>
  <w:abstractNum w:abstractNumId="20" w15:restartNumberingAfterBreak="0">
    <w:nsid w:val="695D647A"/>
    <w:multiLevelType w:val="singleLevel"/>
    <w:tmpl w:val="D4102B96"/>
    <w:lvl w:ilvl="0">
      <w:start w:val="1"/>
      <w:numFmt w:val="lowerLetter"/>
      <w:lvlText w:val="%1."/>
      <w:lvlJc w:val="left"/>
      <w:pPr>
        <w:tabs>
          <w:tab w:val="num" w:pos="720"/>
        </w:tabs>
        <w:ind w:left="720" w:hanging="720"/>
      </w:pPr>
      <w:rPr>
        <w:rFonts w:hint="default"/>
      </w:rPr>
    </w:lvl>
  </w:abstractNum>
  <w:abstractNum w:abstractNumId="21" w15:restartNumberingAfterBreak="0">
    <w:nsid w:val="6C91376F"/>
    <w:multiLevelType w:val="hybridMultilevel"/>
    <w:tmpl w:val="BF103DB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53B1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532961362">
    <w:abstractNumId w:val="5"/>
  </w:num>
  <w:num w:numId="2" w16cid:durableId="1058432482">
    <w:abstractNumId w:val="17"/>
  </w:num>
  <w:num w:numId="3" w16cid:durableId="177934979">
    <w:abstractNumId w:val="11"/>
  </w:num>
  <w:num w:numId="4" w16cid:durableId="780146766">
    <w:abstractNumId w:val="2"/>
  </w:num>
  <w:num w:numId="5" w16cid:durableId="354236567">
    <w:abstractNumId w:val="19"/>
  </w:num>
  <w:num w:numId="6" w16cid:durableId="336812149">
    <w:abstractNumId w:val="3"/>
  </w:num>
  <w:num w:numId="7" w16cid:durableId="863445845">
    <w:abstractNumId w:val="0"/>
  </w:num>
  <w:num w:numId="8" w16cid:durableId="1890072744">
    <w:abstractNumId w:val="16"/>
  </w:num>
  <w:num w:numId="9" w16cid:durableId="1608080421">
    <w:abstractNumId w:val="13"/>
  </w:num>
  <w:num w:numId="10" w16cid:durableId="1611357100">
    <w:abstractNumId w:val="20"/>
  </w:num>
  <w:num w:numId="11" w16cid:durableId="1689679542">
    <w:abstractNumId w:val="10"/>
  </w:num>
  <w:num w:numId="12" w16cid:durableId="273486325">
    <w:abstractNumId w:val="1"/>
  </w:num>
  <w:num w:numId="13" w16cid:durableId="597953163">
    <w:abstractNumId w:val="8"/>
  </w:num>
  <w:num w:numId="14" w16cid:durableId="615522136">
    <w:abstractNumId w:val="22"/>
  </w:num>
  <w:num w:numId="15" w16cid:durableId="570043888">
    <w:abstractNumId w:val="15"/>
  </w:num>
  <w:num w:numId="16" w16cid:durableId="1397240495">
    <w:abstractNumId w:val="18"/>
  </w:num>
  <w:num w:numId="17" w16cid:durableId="1514879303">
    <w:abstractNumId w:val="6"/>
  </w:num>
  <w:num w:numId="18" w16cid:durableId="2143960926">
    <w:abstractNumId w:val="12"/>
  </w:num>
  <w:num w:numId="19" w16cid:durableId="1550721910">
    <w:abstractNumId w:val="4"/>
  </w:num>
  <w:num w:numId="20" w16cid:durableId="1779327359">
    <w:abstractNumId w:val="21"/>
  </w:num>
  <w:num w:numId="21" w16cid:durableId="580213270">
    <w:abstractNumId w:val="7"/>
  </w:num>
  <w:num w:numId="22" w16cid:durableId="422726002">
    <w:abstractNumId w:val="14"/>
  </w:num>
  <w:num w:numId="23" w16cid:durableId="34853423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3B1"/>
    <w:rsid w:val="00045F9C"/>
    <w:rsid w:val="001E0877"/>
    <w:rsid w:val="00281126"/>
    <w:rsid w:val="00281A76"/>
    <w:rsid w:val="002B4743"/>
    <w:rsid w:val="002E0F01"/>
    <w:rsid w:val="00322DEA"/>
    <w:rsid w:val="003943B1"/>
    <w:rsid w:val="003A6959"/>
    <w:rsid w:val="004F3F89"/>
    <w:rsid w:val="00552E23"/>
    <w:rsid w:val="0061147F"/>
    <w:rsid w:val="00654EA4"/>
    <w:rsid w:val="007C789C"/>
    <w:rsid w:val="00842FD0"/>
    <w:rsid w:val="00987475"/>
    <w:rsid w:val="009B2CE1"/>
    <w:rsid w:val="00B4241E"/>
    <w:rsid w:val="00B71AF6"/>
    <w:rsid w:val="00BD30BF"/>
    <w:rsid w:val="00BD5048"/>
    <w:rsid w:val="00BE6D09"/>
    <w:rsid w:val="00CF2249"/>
    <w:rsid w:val="00D20D00"/>
    <w:rsid w:val="00D83E1E"/>
    <w:rsid w:val="00DA2227"/>
    <w:rsid w:val="00F03BEC"/>
    <w:rsid w:val="00F1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6E00"/>
  <w15:chartTrackingRefBased/>
  <w15:docId w15:val="{EFBE274A-21F7-4B1F-B64B-599A509C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43B1"/>
    <w:pPr>
      <w:keepNext/>
      <w:spacing w:after="0" w:line="240" w:lineRule="atLeast"/>
      <w:jc w:val="both"/>
      <w:outlineLvl w:val="0"/>
    </w:pPr>
    <w:rPr>
      <w:rFonts w:ascii="Arial Black" w:eastAsia="Times New Roman" w:hAnsi="Arial Black" w:cs="Times New Roman"/>
      <w:b/>
      <w:kern w:val="24"/>
      <w:sz w:val="24"/>
      <w:szCs w:val="20"/>
    </w:rPr>
  </w:style>
  <w:style w:type="paragraph" w:styleId="Heading2">
    <w:name w:val="heading 2"/>
    <w:basedOn w:val="Normal"/>
    <w:next w:val="Normal"/>
    <w:link w:val="Heading2Char"/>
    <w:qFormat/>
    <w:rsid w:val="003943B1"/>
    <w:pPr>
      <w:keepNext/>
      <w:spacing w:after="0" w:line="240" w:lineRule="auto"/>
      <w:jc w:val="center"/>
      <w:outlineLvl w:val="1"/>
    </w:pPr>
    <w:rPr>
      <w:rFonts w:ascii="Century Gothic" w:eastAsia="Times New Roman" w:hAnsi="Century Gothic" w:cs="Times New Roman"/>
      <w:b/>
      <w:szCs w:val="20"/>
    </w:rPr>
  </w:style>
  <w:style w:type="paragraph" w:styleId="Heading3">
    <w:name w:val="heading 3"/>
    <w:basedOn w:val="Normal"/>
    <w:next w:val="Normal"/>
    <w:link w:val="Heading3Char"/>
    <w:qFormat/>
    <w:rsid w:val="003943B1"/>
    <w:pPr>
      <w:keepNext/>
      <w:spacing w:after="0" w:line="240" w:lineRule="auto"/>
      <w:jc w:val="center"/>
      <w:outlineLvl w:val="2"/>
    </w:pPr>
    <w:rPr>
      <w:rFonts w:ascii="Century Gothic" w:eastAsia="Times New Roman" w:hAnsi="Century Gothic" w:cs="Times New Roman"/>
      <w:sz w:val="24"/>
      <w:szCs w:val="20"/>
    </w:rPr>
  </w:style>
  <w:style w:type="paragraph" w:styleId="Heading4">
    <w:name w:val="heading 4"/>
    <w:basedOn w:val="Normal"/>
    <w:next w:val="Normal"/>
    <w:link w:val="Heading4Char"/>
    <w:qFormat/>
    <w:rsid w:val="003943B1"/>
    <w:pPr>
      <w:keepNext/>
      <w:spacing w:after="0" w:line="240" w:lineRule="auto"/>
      <w:jc w:val="center"/>
      <w:outlineLvl w:val="3"/>
    </w:pPr>
    <w:rPr>
      <w:rFonts w:ascii="Century Gothic" w:eastAsia="Times New Roman" w:hAnsi="Century Gothic" w:cs="Times New Roman"/>
      <w:b/>
      <w:sz w:val="20"/>
      <w:szCs w:val="20"/>
    </w:rPr>
  </w:style>
  <w:style w:type="paragraph" w:styleId="Heading5">
    <w:name w:val="heading 5"/>
    <w:basedOn w:val="Normal"/>
    <w:next w:val="Normal"/>
    <w:link w:val="Heading5Char"/>
    <w:qFormat/>
    <w:rsid w:val="003943B1"/>
    <w:pPr>
      <w:keepNext/>
      <w:spacing w:after="0" w:line="240" w:lineRule="auto"/>
      <w:jc w:val="center"/>
      <w:outlineLvl w:val="4"/>
    </w:pPr>
    <w:rPr>
      <w:rFonts w:ascii="Century Gothic" w:eastAsia="Times New Roman" w:hAnsi="Century Gothic" w:cs="Times New Roman"/>
      <w:b/>
      <w:sz w:val="24"/>
      <w:szCs w:val="20"/>
    </w:rPr>
  </w:style>
  <w:style w:type="paragraph" w:styleId="Heading6">
    <w:name w:val="heading 6"/>
    <w:basedOn w:val="Normal"/>
    <w:next w:val="Normal"/>
    <w:link w:val="Heading6Char"/>
    <w:qFormat/>
    <w:rsid w:val="003943B1"/>
    <w:pPr>
      <w:keepNext/>
      <w:spacing w:after="0" w:line="360" w:lineRule="auto"/>
      <w:outlineLvl w:val="5"/>
    </w:pPr>
    <w:rPr>
      <w:rFonts w:ascii="Century Gothic" w:eastAsia="Times New Roman" w:hAnsi="Century Gothic" w:cs="Times New Roman"/>
      <w:b/>
      <w:szCs w:val="20"/>
    </w:rPr>
  </w:style>
  <w:style w:type="paragraph" w:styleId="Heading7">
    <w:name w:val="heading 7"/>
    <w:basedOn w:val="Normal"/>
    <w:next w:val="Normal"/>
    <w:link w:val="Heading7Char"/>
    <w:qFormat/>
    <w:rsid w:val="003943B1"/>
    <w:pPr>
      <w:keepNext/>
      <w:spacing w:after="0" w:line="240" w:lineRule="auto"/>
      <w:jc w:val="center"/>
      <w:outlineLvl w:val="6"/>
    </w:pPr>
    <w:rPr>
      <w:rFonts w:ascii="Times New Roman" w:eastAsia="Times New Roman" w:hAnsi="Times New Roman" w:cs="Times New Roman"/>
      <w:b/>
      <w:color w:val="000000"/>
      <w:sz w:val="20"/>
      <w:szCs w:val="20"/>
    </w:rPr>
  </w:style>
  <w:style w:type="paragraph" w:styleId="Heading8">
    <w:name w:val="heading 8"/>
    <w:basedOn w:val="Normal"/>
    <w:next w:val="Normal"/>
    <w:link w:val="Heading8Char"/>
    <w:qFormat/>
    <w:rsid w:val="003943B1"/>
    <w:pPr>
      <w:keepNext/>
      <w:spacing w:after="0" w:line="240" w:lineRule="auto"/>
      <w:ind w:left="2880"/>
      <w:jc w:val="both"/>
      <w:outlineLvl w:val="7"/>
    </w:pPr>
    <w:rPr>
      <w:rFonts w:ascii="Times New Roman" w:eastAsia="Times New Roman" w:hAnsi="Times New Roman" w:cs="Times New Roman"/>
      <w:b/>
      <w:snapToGrid w:val="0"/>
      <w:sz w:val="20"/>
      <w:szCs w:val="20"/>
    </w:rPr>
  </w:style>
  <w:style w:type="paragraph" w:styleId="Heading9">
    <w:name w:val="heading 9"/>
    <w:basedOn w:val="Normal"/>
    <w:next w:val="Normal"/>
    <w:link w:val="Heading9Char"/>
    <w:qFormat/>
    <w:rsid w:val="003943B1"/>
    <w:pPr>
      <w:keepNext/>
      <w:spacing w:after="0" w:line="240" w:lineRule="auto"/>
      <w:ind w:left="1110"/>
      <w:outlineLvl w:val="8"/>
    </w:pPr>
    <w:rPr>
      <w:rFonts w:ascii="Times New Roman" w:eastAsia="Times New Roman" w:hAnsi="Times New Roman" w:cs="Times New Roman"/>
      <w:b/>
      <w:color w:val="008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3B1"/>
    <w:rPr>
      <w:rFonts w:ascii="Arial Black" w:eastAsia="Times New Roman" w:hAnsi="Arial Black" w:cs="Times New Roman"/>
      <w:b/>
      <w:kern w:val="24"/>
      <w:sz w:val="24"/>
      <w:szCs w:val="20"/>
    </w:rPr>
  </w:style>
  <w:style w:type="character" w:customStyle="1" w:styleId="Heading2Char">
    <w:name w:val="Heading 2 Char"/>
    <w:basedOn w:val="DefaultParagraphFont"/>
    <w:link w:val="Heading2"/>
    <w:rsid w:val="003943B1"/>
    <w:rPr>
      <w:rFonts w:ascii="Century Gothic" w:eastAsia="Times New Roman" w:hAnsi="Century Gothic" w:cs="Times New Roman"/>
      <w:b/>
      <w:szCs w:val="20"/>
    </w:rPr>
  </w:style>
  <w:style w:type="character" w:customStyle="1" w:styleId="Heading3Char">
    <w:name w:val="Heading 3 Char"/>
    <w:basedOn w:val="DefaultParagraphFont"/>
    <w:link w:val="Heading3"/>
    <w:rsid w:val="003943B1"/>
    <w:rPr>
      <w:rFonts w:ascii="Century Gothic" w:eastAsia="Times New Roman" w:hAnsi="Century Gothic" w:cs="Times New Roman"/>
      <w:sz w:val="24"/>
      <w:szCs w:val="20"/>
    </w:rPr>
  </w:style>
  <w:style w:type="character" w:customStyle="1" w:styleId="Heading4Char">
    <w:name w:val="Heading 4 Char"/>
    <w:basedOn w:val="DefaultParagraphFont"/>
    <w:link w:val="Heading4"/>
    <w:rsid w:val="003943B1"/>
    <w:rPr>
      <w:rFonts w:ascii="Century Gothic" w:eastAsia="Times New Roman" w:hAnsi="Century Gothic" w:cs="Times New Roman"/>
      <w:b/>
      <w:sz w:val="20"/>
      <w:szCs w:val="20"/>
    </w:rPr>
  </w:style>
  <w:style w:type="character" w:customStyle="1" w:styleId="Heading5Char">
    <w:name w:val="Heading 5 Char"/>
    <w:basedOn w:val="DefaultParagraphFont"/>
    <w:link w:val="Heading5"/>
    <w:rsid w:val="003943B1"/>
    <w:rPr>
      <w:rFonts w:ascii="Century Gothic" w:eastAsia="Times New Roman" w:hAnsi="Century Gothic" w:cs="Times New Roman"/>
      <w:b/>
      <w:sz w:val="24"/>
      <w:szCs w:val="20"/>
    </w:rPr>
  </w:style>
  <w:style w:type="character" w:customStyle="1" w:styleId="Heading6Char">
    <w:name w:val="Heading 6 Char"/>
    <w:basedOn w:val="DefaultParagraphFont"/>
    <w:link w:val="Heading6"/>
    <w:rsid w:val="003943B1"/>
    <w:rPr>
      <w:rFonts w:ascii="Century Gothic" w:eastAsia="Times New Roman" w:hAnsi="Century Gothic" w:cs="Times New Roman"/>
      <w:b/>
      <w:szCs w:val="20"/>
    </w:rPr>
  </w:style>
  <w:style w:type="character" w:customStyle="1" w:styleId="Heading7Char">
    <w:name w:val="Heading 7 Char"/>
    <w:basedOn w:val="DefaultParagraphFont"/>
    <w:link w:val="Heading7"/>
    <w:rsid w:val="003943B1"/>
    <w:rPr>
      <w:rFonts w:ascii="Times New Roman" w:eastAsia="Times New Roman" w:hAnsi="Times New Roman" w:cs="Times New Roman"/>
      <w:b/>
      <w:color w:val="000000"/>
      <w:sz w:val="20"/>
      <w:szCs w:val="20"/>
    </w:rPr>
  </w:style>
  <w:style w:type="character" w:customStyle="1" w:styleId="Heading8Char">
    <w:name w:val="Heading 8 Char"/>
    <w:basedOn w:val="DefaultParagraphFont"/>
    <w:link w:val="Heading8"/>
    <w:rsid w:val="003943B1"/>
    <w:rPr>
      <w:rFonts w:ascii="Times New Roman" w:eastAsia="Times New Roman" w:hAnsi="Times New Roman" w:cs="Times New Roman"/>
      <w:b/>
      <w:snapToGrid w:val="0"/>
      <w:sz w:val="20"/>
      <w:szCs w:val="20"/>
    </w:rPr>
  </w:style>
  <w:style w:type="character" w:customStyle="1" w:styleId="Heading9Char">
    <w:name w:val="Heading 9 Char"/>
    <w:basedOn w:val="DefaultParagraphFont"/>
    <w:link w:val="Heading9"/>
    <w:rsid w:val="003943B1"/>
    <w:rPr>
      <w:rFonts w:ascii="Times New Roman" w:eastAsia="Times New Roman" w:hAnsi="Times New Roman" w:cs="Times New Roman"/>
      <w:b/>
      <w:color w:val="008000"/>
      <w:sz w:val="20"/>
      <w:szCs w:val="20"/>
    </w:rPr>
  </w:style>
  <w:style w:type="numbering" w:customStyle="1" w:styleId="NoList1">
    <w:name w:val="No List1"/>
    <w:next w:val="NoList"/>
    <w:semiHidden/>
    <w:rsid w:val="003943B1"/>
  </w:style>
  <w:style w:type="character" w:styleId="Hyperlink">
    <w:name w:val="Hyperlink"/>
    <w:rsid w:val="003943B1"/>
    <w:rPr>
      <w:color w:val="0000FF"/>
      <w:u w:val="single"/>
    </w:rPr>
  </w:style>
  <w:style w:type="character" w:styleId="FollowedHyperlink">
    <w:name w:val="FollowedHyperlink"/>
    <w:rsid w:val="003943B1"/>
    <w:rPr>
      <w:color w:val="800080"/>
      <w:u w:val="single"/>
    </w:rPr>
  </w:style>
  <w:style w:type="paragraph" w:styleId="BodyText">
    <w:name w:val="Body Text"/>
    <w:basedOn w:val="Normal"/>
    <w:link w:val="BodyTextChar"/>
    <w:rsid w:val="003943B1"/>
    <w:pPr>
      <w:spacing w:after="0" w:line="240" w:lineRule="auto"/>
      <w:jc w:val="center"/>
    </w:pPr>
    <w:rPr>
      <w:rFonts w:ascii="Times New Roman" w:eastAsia="Times New Roman" w:hAnsi="Times New Roman" w:cs="Times New Roman"/>
      <w:b/>
      <w:sz w:val="60"/>
      <w:szCs w:val="20"/>
    </w:rPr>
  </w:style>
  <w:style w:type="character" w:customStyle="1" w:styleId="BodyTextChar">
    <w:name w:val="Body Text Char"/>
    <w:basedOn w:val="DefaultParagraphFont"/>
    <w:link w:val="BodyText"/>
    <w:rsid w:val="003943B1"/>
    <w:rPr>
      <w:rFonts w:ascii="Times New Roman" w:eastAsia="Times New Roman" w:hAnsi="Times New Roman" w:cs="Times New Roman"/>
      <w:b/>
      <w:sz w:val="60"/>
      <w:szCs w:val="20"/>
    </w:rPr>
  </w:style>
  <w:style w:type="paragraph" w:styleId="BodyText2">
    <w:name w:val="Body Text 2"/>
    <w:basedOn w:val="Normal"/>
    <w:link w:val="BodyText2Char"/>
    <w:rsid w:val="003943B1"/>
    <w:pPr>
      <w:spacing w:after="0" w:line="240" w:lineRule="auto"/>
      <w:jc w:val="center"/>
    </w:pPr>
    <w:rPr>
      <w:rFonts w:ascii="Times New Roman" w:eastAsia="Times New Roman" w:hAnsi="Times New Roman" w:cs="Times New Roman"/>
      <w:b/>
      <w:sz w:val="70"/>
      <w:szCs w:val="20"/>
    </w:rPr>
  </w:style>
  <w:style w:type="character" w:customStyle="1" w:styleId="BodyText2Char">
    <w:name w:val="Body Text 2 Char"/>
    <w:basedOn w:val="DefaultParagraphFont"/>
    <w:link w:val="BodyText2"/>
    <w:rsid w:val="003943B1"/>
    <w:rPr>
      <w:rFonts w:ascii="Times New Roman" w:eastAsia="Times New Roman" w:hAnsi="Times New Roman" w:cs="Times New Roman"/>
      <w:b/>
      <w:sz w:val="70"/>
      <w:szCs w:val="20"/>
    </w:rPr>
  </w:style>
  <w:style w:type="paragraph" w:styleId="Header">
    <w:name w:val="header"/>
    <w:basedOn w:val="Normal"/>
    <w:link w:val="HeaderChar"/>
    <w:rsid w:val="003943B1"/>
    <w:pPr>
      <w:keepNext/>
      <w:tabs>
        <w:tab w:val="center" w:pos="4320"/>
        <w:tab w:val="right" w:pos="8640"/>
      </w:tabs>
      <w:spacing w:after="0" w:line="240" w:lineRule="atLeast"/>
      <w:jc w:val="both"/>
    </w:pPr>
    <w:rPr>
      <w:rFonts w:ascii="Century Schoolbook" w:eastAsia="Times New Roman" w:hAnsi="Century Schoolbook" w:cs="Times New Roman"/>
      <w:kern w:val="24"/>
      <w:sz w:val="24"/>
      <w:szCs w:val="20"/>
    </w:rPr>
  </w:style>
  <w:style w:type="character" w:customStyle="1" w:styleId="HeaderChar">
    <w:name w:val="Header Char"/>
    <w:basedOn w:val="DefaultParagraphFont"/>
    <w:link w:val="Header"/>
    <w:rsid w:val="003943B1"/>
    <w:rPr>
      <w:rFonts w:ascii="Century Schoolbook" w:eastAsia="Times New Roman" w:hAnsi="Century Schoolbook" w:cs="Times New Roman"/>
      <w:kern w:val="24"/>
      <w:sz w:val="24"/>
      <w:szCs w:val="20"/>
    </w:rPr>
  </w:style>
  <w:style w:type="paragraph" w:styleId="Footer">
    <w:name w:val="footer"/>
    <w:basedOn w:val="Normal"/>
    <w:link w:val="FooterChar"/>
    <w:rsid w:val="003943B1"/>
    <w:pPr>
      <w:keepNext/>
      <w:tabs>
        <w:tab w:val="center" w:pos="4320"/>
        <w:tab w:val="right" w:pos="8640"/>
      </w:tabs>
      <w:spacing w:after="0" w:line="240" w:lineRule="atLeast"/>
      <w:jc w:val="both"/>
    </w:pPr>
    <w:rPr>
      <w:rFonts w:ascii="Century Schoolbook" w:eastAsia="Times New Roman" w:hAnsi="Century Schoolbook" w:cs="Times New Roman"/>
      <w:kern w:val="24"/>
      <w:sz w:val="24"/>
      <w:szCs w:val="20"/>
    </w:rPr>
  </w:style>
  <w:style w:type="character" w:customStyle="1" w:styleId="FooterChar">
    <w:name w:val="Footer Char"/>
    <w:basedOn w:val="DefaultParagraphFont"/>
    <w:link w:val="Footer"/>
    <w:rsid w:val="003943B1"/>
    <w:rPr>
      <w:rFonts w:ascii="Century Schoolbook" w:eastAsia="Times New Roman" w:hAnsi="Century Schoolbook" w:cs="Times New Roman"/>
      <w:kern w:val="24"/>
      <w:sz w:val="24"/>
      <w:szCs w:val="20"/>
    </w:rPr>
  </w:style>
  <w:style w:type="paragraph" w:styleId="BodyText3">
    <w:name w:val="Body Text 3"/>
    <w:basedOn w:val="Normal"/>
    <w:link w:val="BodyText3Char"/>
    <w:rsid w:val="003943B1"/>
    <w:pPr>
      <w:spacing w:after="0" w:line="240" w:lineRule="auto"/>
      <w:jc w:val="center"/>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3943B1"/>
    <w:rPr>
      <w:rFonts w:ascii="Times New Roman" w:eastAsia="Times New Roman" w:hAnsi="Times New Roman" w:cs="Times New Roman"/>
      <w:szCs w:val="20"/>
    </w:rPr>
  </w:style>
  <w:style w:type="paragraph" w:styleId="BlockText">
    <w:name w:val="Block Text"/>
    <w:basedOn w:val="Normal"/>
    <w:rsid w:val="003943B1"/>
    <w:pPr>
      <w:spacing w:after="0" w:line="240" w:lineRule="auto"/>
      <w:ind w:left="720" w:right="180" w:hanging="720"/>
    </w:pPr>
    <w:rPr>
      <w:rFonts w:ascii="Century Gothic" w:eastAsia="Times New Roman" w:hAnsi="Century Gothic" w:cs="Times New Roman"/>
      <w:b/>
      <w:sz w:val="24"/>
      <w:szCs w:val="20"/>
    </w:rPr>
  </w:style>
  <w:style w:type="paragraph" w:styleId="BodyTextIndent3">
    <w:name w:val="Body Text Indent 3"/>
    <w:basedOn w:val="Normal"/>
    <w:link w:val="BodyTextIndent3Char"/>
    <w:rsid w:val="003943B1"/>
    <w:pPr>
      <w:tabs>
        <w:tab w:val="left" w:pos="1800"/>
      </w:tabs>
      <w:spacing w:after="0" w:line="240" w:lineRule="auto"/>
      <w:ind w:left="1800" w:hanging="360"/>
      <w:jc w:val="both"/>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3943B1"/>
    <w:rPr>
      <w:rFonts w:ascii="Times New Roman" w:eastAsia="Times New Roman" w:hAnsi="Times New Roman" w:cs="Times New Roman"/>
      <w:sz w:val="20"/>
      <w:szCs w:val="20"/>
    </w:rPr>
  </w:style>
  <w:style w:type="paragraph" w:styleId="Title">
    <w:name w:val="Title"/>
    <w:basedOn w:val="Normal"/>
    <w:link w:val="TitleChar"/>
    <w:qFormat/>
    <w:rsid w:val="003943B1"/>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943B1"/>
    <w:rPr>
      <w:rFonts w:ascii="Times New Roman" w:eastAsia="Times New Roman" w:hAnsi="Times New Roman" w:cs="Times New Roman"/>
      <w:b/>
      <w:sz w:val="24"/>
      <w:szCs w:val="20"/>
    </w:rPr>
  </w:style>
  <w:style w:type="paragraph" w:styleId="BodyTextIndent">
    <w:name w:val="Body Text Indent"/>
    <w:basedOn w:val="Normal"/>
    <w:link w:val="BodyTextIndentChar"/>
    <w:rsid w:val="003943B1"/>
    <w:pPr>
      <w:spacing w:after="0" w:line="240" w:lineRule="auto"/>
      <w:ind w:left="495"/>
      <w:jc w:val="both"/>
    </w:pPr>
    <w:rPr>
      <w:rFonts w:ascii="Times New Roman" w:eastAsia="Times New Roman" w:hAnsi="Times New Roman" w:cs="Times New Roman"/>
      <w:color w:val="000000"/>
      <w:sz w:val="20"/>
      <w:szCs w:val="20"/>
    </w:rPr>
  </w:style>
  <w:style w:type="character" w:customStyle="1" w:styleId="BodyTextIndentChar">
    <w:name w:val="Body Text Indent Char"/>
    <w:basedOn w:val="DefaultParagraphFont"/>
    <w:link w:val="BodyTextIndent"/>
    <w:rsid w:val="003943B1"/>
    <w:rPr>
      <w:rFonts w:ascii="Times New Roman" w:eastAsia="Times New Roman" w:hAnsi="Times New Roman" w:cs="Times New Roman"/>
      <w:color w:val="000000"/>
      <w:sz w:val="20"/>
      <w:szCs w:val="20"/>
    </w:rPr>
  </w:style>
  <w:style w:type="paragraph" w:styleId="BodyTextIndent2">
    <w:name w:val="Body Text Indent 2"/>
    <w:basedOn w:val="Normal"/>
    <w:link w:val="BodyTextIndent2Char"/>
    <w:rsid w:val="003943B1"/>
    <w:pPr>
      <w:spacing w:after="0" w:line="240" w:lineRule="auto"/>
      <w:ind w:left="555"/>
      <w:jc w:val="both"/>
    </w:pPr>
    <w:rPr>
      <w:rFonts w:ascii="Times New Roman" w:eastAsia="Times New Roman" w:hAnsi="Times New Roman" w:cs="Times New Roman"/>
      <w:color w:val="FF0000"/>
      <w:sz w:val="20"/>
      <w:szCs w:val="20"/>
    </w:rPr>
  </w:style>
  <w:style w:type="character" w:customStyle="1" w:styleId="BodyTextIndent2Char">
    <w:name w:val="Body Text Indent 2 Char"/>
    <w:basedOn w:val="DefaultParagraphFont"/>
    <w:link w:val="BodyTextIndent2"/>
    <w:rsid w:val="003943B1"/>
    <w:rPr>
      <w:rFonts w:ascii="Times New Roman" w:eastAsia="Times New Roman" w:hAnsi="Times New Roman" w:cs="Times New Roman"/>
      <w:color w:val="FF0000"/>
      <w:sz w:val="20"/>
      <w:szCs w:val="20"/>
    </w:rPr>
  </w:style>
  <w:style w:type="character" w:styleId="PageNumber">
    <w:name w:val="page number"/>
    <w:basedOn w:val="DefaultParagraphFont"/>
    <w:rsid w:val="003943B1"/>
  </w:style>
  <w:style w:type="paragraph" w:styleId="BalloonText">
    <w:name w:val="Balloon Text"/>
    <w:basedOn w:val="Normal"/>
    <w:link w:val="BalloonTextChar"/>
    <w:rsid w:val="003943B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3943B1"/>
    <w:rPr>
      <w:rFonts w:ascii="Tahoma" w:eastAsia="Times New Roman" w:hAnsi="Tahoma" w:cs="Times New Roman"/>
      <w:sz w:val="16"/>
      <w:szCs w:val="16"/>
      <w:lang w:val="x-none" w:eastAsia="x-none"/>
    </w:rPr>
  </w:style>
  <w:style w:type="table" w:styleId="TableGrid">
    <w:name w:val="Table Grid"/>
    <w:basedOn w:val="TableNormal"/>
    <w:rsid w:val="00394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3943B1"/>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ightList">
    <w:name w:val="Light List"/>
    <w:basedOn w:val="TableNormal"/>
    <w:uiPriority w:val="61"/>
    <w:rsid w:val="003943B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3943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DA2227"/>
    <w:pPr>
      <w:ind w:left="720"/>
      <w:contextualSpacing/>
    </w:pPr>
  </w:style>
  <w:style w:type="character" w:styleId="UnresolvedMention">
    <w:name w:val="Unresolved Mention"/>
    <w:basedOn w:val="DefaultParagraphFont"/>
    <w:uiPriority w:val="99"/>
    <w:semiHidden/>
    <w:unhideWhenUsed/>
    <w:rsid w:val="007C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MHMRA of Harris County</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Workstation Group Account</dc:creator>
  <cp:keywords/>
  <dc:description/>
  <cp:lastModifiedBy>Willis, Amanda</cp:lastModifiedBy>
  <cp:revision>7</cp:revision>
  <cp:lastPrinted>2019-10-30T19:42:00Z</cp:lastPrinted>
  <dcterms:created xsi:type="dcterms:W3CDTF">2019-10-30T21:10:00Z</dcterms:created>
  <dcterms:modified xsi:type="dcterms:W3CDTF">2022-08-02T17:53:00Z</dcterms:modified>
</cp:coreProperties>
</file>